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D4" w:rsidRDefault="00B556D4" w:rsidP="00B556D4">
      <w:pPr>
        <w:tabs>
          <w:tab w:val="left" w:pos="4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Default="00B556D4" w:rsidP="00B556D4">
      <w:pPr>
        <w:tabs>
          <w:tab w:val="left" w:pos="4120"/>
        </w:tabs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B556D4" w:rsidRDefault="00B556D4" w:rsidP="00B556D4">
      <w:pPr>
        <w:tabs>
          <w:tab w:val="left" w:pos="4120"/>
        </w:tabs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B556D4" w:rsidRDefault="00B556D4" w:rsidP="00B556D4">
      <w:pPr>
        <w:tabs>
          <w:tab w:val="left" w:pos="4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282690" cy="8649478"/>
            <wp:effectExtent l="19050" t="0" r="3810" b="0"/>
            <wp:docPr id="1" name="Рисунок 1" descr="C:\Users\ASUS\Desktop\img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g0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90" cy="8649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6D4" w:rsidRDefault="00B556D4" w:rsidP="00B556D4">
      <w:pPr>
        <w:tabs>
          <w:tab w:val="left" w:pos="4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Default="00B556D4" w:rsidP="00B556D4">
      <w:pPr>
        <w:tabs>
          <w:tab w:val="left" w:pos="4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numPr>
          <w:ilvl w:val="1"/>
          <w:numId w:val="1"/>
        </w:numPr>
        <w:tabs>
          <w:tab w:val="left" w:pos="4120"/>
        </w:tabs>
        <w:spacing w:after="0" w:line="240" w:lineRule="auto"/>
        <w:ind w:left="4120" w:hanging="260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ОБЩИЕ ТРЕБОВАНИЯ</w:t>
      </w:r>
    </w:p>
    <w:p w:rsidR="00B556D4" w:rsidRPr="00B556D4" w:rsidRDefault="00B556D4" w:rsidP="00B556D4">
      <w:pPr>
        <w:spacing w:line="1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numPr>
          <w:ilvl w:val="0"/>
          <w:numId w:val="2"/>
        </w:numPr>
        <w:tabs>
          <w:tab w:val="left" w:pos="1060"/>
        </w:tabs>
        <w:spacing w:after="0" w:line="240" w:lineRule="auto"/>
        <w:ind w:left="1060" w:hanging="258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lastRenderedPageBreak/>
        <w:t>Настоящее Положение об объектовом звене по предупреждению и ликвидации</w:t>
      </w:r>
    </w:p>
    <w:p w:rsidR="00B556D4" w:rsidRPr="00B556D4" w:rsidRDefault="00B556D4" w:rsidP="00B556D4">
      <w:pPr>
        <w:ind w:left="260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 xml:space="preserve">Чрезвычайных ситуаций в </w:t>
      </w:r>
      <w:proofErr w:type="gramStart"/>
      <w:r w:rsidRPr="00B556D4">
        <w:rPr>
          <w:rFonts w:ascii="Times New Roman" w:eastAsia="Times New Roman" w:hAnsi="Times New Roman" w:cs="Times New Roman"/>
          <w:sz w:val="26"/>
          <w:szCs w:val="26"/>
        </w:rPr>
        <w:t>МУНИЦИПАЛЬНОМ</w:t>
      </w:r>
      <w:proofErr w:type="gramEnd"/>
      <w:r w:rsidRPr="00B556D4">
        <w:rPr>
          <w:rFonts w:ascii="Times New Roman" w:eastAsia="Times New Roman" w:hAnsi="Times New Roman" w:cs="Times New Roman"/>
          <w:sz w:val="26"/>
          <w:szCs w:val="26"/>
        </w:rPr>
        <w:t xml:space="preserve"> КАЗЕННОМ </w:t>
      </w:r>
      <w:r w:rsidRPr="00B556D4">
        <w:rPr>
          <w:rFonts w:ascii="Times New Roman" w:eastAsia="Times New Roman" w:hAnsi="Times New Roman" w:cs="Times New Roman"/>
          <w:sz w:val="25"/>
          <w:szCs w:val="25"/>
        </w:rPr>
        <w:t>ДОШКОЛЬНОМ</w:t>
      </w:r>
    </w:p>
    <w:p w:rsidR="00B556D4" w:rsidRPr="00B556D4" w:rsidRDefault="00B556D4" w:rsidP="00B556D4">
      <w:pPr>
        <w:spacing w:line="15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spacing w:line="235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ОБРАЗОВАТЕЛЬНОМ </w:t>
      </w:r>
      <w:proofErr w:type="gramStart"/>
      <w:r w:rsidRPr="00B556D4">
        <w:rPr>
          <w:rFonts w:ascii="Times New Roman" w:eastAsia="Times New Roman" w:hAnsi="Times New Roman" w:cs="Times New Roman"/>
          <w:sz w:val="26"/>
          <w:szCs w:val="26"/>
        </w:rPr>
        <w:t>УЧРЕЖДЕНИИ</w:t>
      </w:r>
      <w:proofErr w:type="gramEnd"/>
      <w:r w:rsidRPr="00B556D4">
        <w:rPr>
          <w:rFonts w:ascii="Times New Roman" w:eastAsia="Times New Roman" w:hAnsi="Times New Roman" w:cs="Times New Roman"/>
          <w:sz w:val="26"/>
          <w:szCs w:val="26"/>
        </w:rPr>
        <w:t xml:space="preserve"> «ДЕТСКИЙ САД № 17» (далее – Положение) определяет принципы построения, состав сил и средств, порядок выполнения задач, основы функционирования объектового звена по предупреждению и ликвидации</w:t>
      </w:r>
    </w:p>
    <w:p w:rsidR="00B556D4" w:rsidRPr="00B556D4" w:rsidRDefault="00B556D4" w:rsidP="00B556D4">
      <w:pPr>
        <w:spacing w:line="237" w:lineRule="auto"/>
        <w:ind w:left="260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 xml:space="preserve">Чрезвычайных ситуаций </w:t>
      </w:r>
      <w:proofErr w:type="gramStart"/>
      <w:r w:rsidRPr="00B556D4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proofErr w:type="gramEnd"/>
      <w:r w:rsidRPr="00B556D4">
        <w:rPr>
          <w:rFonts w:ascii="Times New Roman" w:eastAsia="Times New Roman" w:hAnsi="Times New Roman" w:cs="Times New Roman"/>
          <w:sz w:val="26"/>
          <w:szCs w:val="26"/>
        </w:rPr>
        <w:t xml:space="preserve"> КАЗЕННОГО ДОШКОЛЬНОГО</w:t>
      </w:r>
    </w:p>
    <w:p w:rsidR="00B556D4" w:rsidRPr="00B556D4" w:rsidRDefault="00B556D4" w:rsidP="00B556D4">
      <w:pPr>
        <w:spacing w:line="17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spacing w:line="232" w:lineRule="auto"/>
        <w:ind w:left="260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ОБРАЗОВАТЕЛЬНОГО УЧРЕЖДЕНИЯ «ДЕТСКИЙ САД № 17 » (далее – объектовое звено РСЧС).</w:t>
      </w:r>
    </w:p>
    <w:p w:rsidR="00B556D4" w:rsidRPr="00B556D4" w:rsidRDefault="00B556D4" w:rsidP="00B556D4">
      <w:pPr>
        <w:spacing w:line="17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numPr>
          <w:ilvl w:val="0"/>
          <w:numId w:val="2"/>
        </w:numPr>
        <w:tabs>
          <w:tab w:val="left" w:pos="1086"/>
        </w:tabs>
        <w:spacing w:after="0" w:line="235" w:lineRule="auto"/>
        <w:ind w:left="260" w:firstLine="5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Положение разработано в соответствии с Постановлением Правительства РФ от 30.12.2003 года № 794 «О единой системе предупреждения и ликвидации чрезвычайных ситуаций», а также Федерального закона "О защите населения и территорий от чрезвычайных ситуаций природного и техногенного характера" (№ 68-ФЗ от 21.12.1994 г.)</w:t>
      </w:r>
    </w:p>
    <w:p w:rsidR="00B556D4" w:rsidRPr="00B556D4" w:rsidRDefault="00B556D4" w:rsidP="00B556D4">
      <w:pPr>
        <w:spacing w:line="302" w:lineRule="exact"/>
        <w:rPr>
          <w:rFonts w:ascii="Times New Roman" w:hAnsi="Times New Roman" w:cs="Times New Roman"/>
          <w:sz w:val="24"/>
          <w:szCs w:val="24"/>
        </w:rPr>
      </w:pPr>
    </w:p>
    <w:p w:rsidR="00B556D4" w:rsidRPr="00B556D4" w:rsidRDefault="00B556D4" w:rsidP="00B556D4">
      <w:pPr>
        <w:ind w:left="800"/>
        <w:rPr>
          <w:rFonts w:ascii="Times New Roman" w:hAnsi="Times New Roman" w:cs="Times New Roman"/>
          <w:sz w:val="20"/>
          <w:szCs w:val="20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2. В СОСТАВ ОБЪЕКТОВОГО ЗВЕНА РСЧС ВХОДЯТ:</w:t>
      </w:r>
    </w:p>
    <w:p w:rsidR="00B556D4" w:rsidRPr="00B556D4" w:rsidRDefault="00B556D4" w:rsidP="00B556D4">
      <w:pPr>
        <w:spacing w:line="16" w:lineRule="exact"/>
        <w:rPr>
          <w:rFonts w:ascii="Times New Roman" w:hAnsi="Times New Roman" w:cs="Times New Roman"/>
          <w:sz w:val="24"/>
          <w:szCs w:val="24"/>
        </w:rPr>
      </w:pPr>
    </w:p>
    <w:p w:rsidR="00B556D4" w:rsidRPr="00B556D4" w:rsidRDefault="00B556D4" w:rsidP="00B556D4">
      <w:pPr>
        <w:spacing w:line="232" w:lineRule="auto"/>
        <w:ind w:left="260" w:firstLine="540"/>
        <w:rPr>
          <w:rFonts w:ascii="Times New Roman" w:hAnsi="Times New Roman" w:cs="Times New Roman"/>
          <w:sz w:val="24"/>
          <w:szCs w:val="24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— заведующий - председатель комиссии по чрезвычайным ситуациям и обеспечению пожарной безопасности (КЧС и ОПБ);</w:t>
      </w:r>
    </w:p>
    <w:p w:rsidR="00B556D4" w:rsidRPr="00B556D4" w:rsidRDefault="00B556D4" w:rsidP="00B556D4">
      <w:pPr>
        <w:spacing w:line="17" w:lineRule="exact"/>
        <w:rPr>
          <w:rFonts w:ascii="Times New Roman" w:hAnsi="Times New Roman" w:cs="Times New Roman"/>
          <w:sz w:val="24"/>
          <w:szCs w:val="24"/>
        </w:rPr>
      </w:pPr>
    </w:p>
    <w:p w:rsidR="00B556D4" w:rsidRPr="00B556D4" w:rsidRDefault="00B556D4" w:rsidP="00B556D4">
      <w:pPr>
        <w:spacing w:line="232" w:lineRule="auto"/>
        <w:ind w:left="260" w:firstLine="540"/>
        <w:rPr>
          <w:rFonts w:ascii="Times New Roman" w:hAnsi="Times New Roman" w:cs="Times New Roman"/>
          <w:sz w:val="24"/>
          <w:szCs w:val="24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— комиссия по чрезвычайным ситуациям и обеспечению пожарной безопасности ДОУ (КЧС и ОПБ) — координационный орган;</w:t>
      </w:r>
    </w:p>
    <w:p w:rsidR="00B556D4" w:rsidRPr="00B556D4" w:rsidRDefault="00B556D4" w:rsidP="00B556D4">
      <w:pPr>
        <w:spacing w:line="14" w:lineRule="exact"/>
        <w:rPr>
          <w:rFonts w:ascii="Times New Roman" w:hAnsi="Times New Roman" w:cs="Times New Roman"/>
          <w:sz w:val="24"/>
          <w:szCs w:val="24"/>
        </w:rPr>
      </w:pPr>
    </w:p>
    <w:p w:rsidR="00B556D4" w:rsidRPr="00B556D4" w:rsidRDefault="00B556D4" w:rsidP="00B556D4">
      <w:pPr>
        <w:spacing w:line="232" w:lineRule="auto"/>
        <w:ind w:left="260" w:firstLine="540"/>
        <w:rPr>
          <w:rFonts w:ascii="Times New Roman" w:hAnsi="Times New Roman" w:cs="Times New Roman"/>
          <w:sz w:val="24"/>
          <w:szCs w:val="24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— уполномоченный работник на решение задач в области ГО и ЧС — постоянно действующий орган управления;</w:t>
      </w:r>
    </w:p>
    <w:p w:rsidR="00B556D4" w:rsidRPr="00B556D4" w:rsidRDefault="00B556D4" w:rsidP="00B556D4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B556D4" w:rsidRPr="00B556D4" w:rsidRDefault="00B556D4" w:rsidP="00B556D4">
      <w:pPr>
        <w:spacing w:line="237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— дежурный — орган повседневного управления;</w:t>
      </w:r>
    </w:p>
    <w:p w:rsidR="00B556D4" w:rsidRPr="00B556D4" w:rsidRDefault="00B556D4" w:rsidP="00B556D4">
      <w:pPr>
        <w:spacing w:line="17" w:lineRule="exact"/>
        <w:rPr>
          <w:rFonts w:ascii="Times New Roman" w:hAnsi="Times New Roman" w:cs="Times New Roman"/>
          <w:sz w:val="24"/>
          <w:szCs w:val="24"/>
        </w:rPr>
      </w:pPr>
    </w:p>
    <w:p w:rsidR="00B556D4" w:rsidRPr="00B556D4" w:rsidRDefault="00B556D4" w:rsidP="00B556D4">
      <w:pPr>
        <w:spacing w:line="232" w:lineRule="auto"/>
        <w:ind w:left="260" w:firstLine="540"/>
        <w:rPr>
          <w:rFonts w:ascii="Times New Roman" w:hAnsi="Times New Roman" w:cs="Times New Roman"/>
          <w:sz w:val="24"/>
          <w:szCs w:val="24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— комиссия по повышению устойчивости функционирования (ПУФ) учебного процесса;</w:t>
      </w:r>
    </w:p>
    <w:p w:rsidR="00B556D4" w:rsidRPr="00B556D4" w:rsidRDefault="00B556D4" w:rsidP="00B556D4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B556D4" w:rsidRPr="00B556D4" w:rsidRDefault="00B556D4" w:rsidP="00B556D4">
      <w:pPr>
        <w:spacing w:line="237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— эвакуационная комиссия;</w:t>
      </w:r>
    </w:p>
    <w:p w:rsidR="00B556D4" w:rsidRPr="00B556D4" w:rsidRDefault="00B556D4" w:rsidP="00B556D4">
      <w:pPr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B556D4" w:rsidRDefault="00B556D4" w:rsidP="00B556D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B556D4" w:rsidRDefault="00B556D4" w:rsidP="00B556D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B556D4" w:rsidRDefault="00B556D4" w:rsidP="00B556D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B556D4" w:rsidRDefault="00B556D4" w:rsidP="00B556D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B556D4" w:rsidRDefault="00B556D4" w:rsidP="00B556D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B556D4" w:rsidRPr="00B556D4" w:rsidRDefault="00B556D4" w:rsidP="00B556D4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:rsidR="00B556D4" w:rsidRDefault="00B556D4" w:rsidP="00B556D4">
      <w:pPr>
        <w:ind w:left="800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ind w:left="800"/>
        <w:rPr>
          <w:rFonts w:ascii="Times New Roman" w:hAnsi="Times New Roman" w:cs="Times New Roman"/>
          <w:sz w:val="20"/>
          <w:szCs w:val="20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lastRenderedPageBreak/>
        <w:t>3. ОСНОВНЫЕ ЗАДАЧИ ОБЪЕКТОВОГО ЗВЕНА РСЧС</w:t>
      </w:r>
    </w:p>
    <w:p w:rsidR="00B556D4" w:rsidRPr="00B556D4" w:rsidRDefault="00B556D4" w:rsidP="00B556D4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B556D4" w:rsidRPr="00B556D4" w:rsidRDefault="00B556D4" w:rsidP="00B556D4">
      <w:pPr>
        <w:numPr>
          <w:ilvl w:val="1"/>
          <w:numId w:val="3"/>
        </w:numPr>
        <w:tabs>
          <w:tab w:val="left" w:pos="1080"/>
        </w:tabs>
        <w:spacing w:after="0" w:line="240" w:lineRule="auto"/>
        <w:ind w:left="1080" w:hanging="278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Участие в проведении единой государственной политики по предупреждению</w:t>
      </w:r>
    </w:p>
    <w:p w:rsidR="00B556D4" w:rsidRPr="00B556D4" w:rsidRDefault="00B556D4" w:rsidP="00B556D4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98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ликвидации аварий, катастроф и стихийных бедствий.</w:t>
      </w:r>
    </w:p>
    <w:p w:rsidR="00B556D4" w:rsidRPr="00B556D4" w:rsidRDefault="00B556D4" w:rsidP="00B556D4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numPr>
          <w:ilvl w:val="1"/>
          <w:numId w:val="4"/>
        </w:numPr>
        <w:tabs>
          <w:tab w:val="left" w:pos="1143"/>
        </w:tabs>
        <w:spacing w:after="0" w:line="235" w:lineRule="auto"/>
        <w:ind w:left="260" w:firstLine="5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Защита жизни и здоровья работников детского сада и членов их семей, обучающихся, материальных ценностей и окружающей среды, уменьшение возможного ущерба от ЧС, прогнозирование и оценка экономических и социальных</w:t>
      </w:r>
    </w:p>
    <w:p w:rsidR="00B556D4" w:rsidRPr="00B556D4" w:rsidRDefault="00B556D4" w:rsidP="00B556D4">
      <w:pPr>
        <w:rPr>
          <w:rFonts w:ascii="Times New Roman" w:hAnsi="Times New Roman" w:cs="Times New Roman"/>
        </w:rPr>
      </w:pPr>
    </w:p>
    <w:p w:rsidR="00B556D4" w:rsidRPr="00B556D4" w:rsidRDefault="00B556D4" w:rsidP="00B556D4">
      <w:pPr>
        <w:spacing w:line="232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последствий ЧС, определение на основе прогноза потребностей в силах, материально-технических и финансовых ресурсах для ликвидации ЧС.</w:t>
      </w:r>
    </w:p>
    <w:p w:rsidR="00B556D4" w:rsidRPr="00B556D4" w:rsidRDefault="00B556D4" w:rsidP="00B556D4">
      <w:pPr>
        <w:spacing w:line="15" w:lineRule="exact"/>
        <w:rPr>
          <w:rFonts w:ascii="Times New Roman" w:hAnsi="Times New Roman" w:cs="Times New Roman"/>
          <w:sz w:val="20"/>
          <w:szCs w:val="20"/>
        </w:rPr>
      </w:pPr>
    </w:p>
    <w:p w:rsidR="00B556D4" w:rsidRPr="00B556D4" w:rsidRDefault="00B556D4" w:rsidP="00B556D4">
      <w:pPr>
        <w:numPr>
          <w:ilvl w:val="0"/>
          <w:numId w:val="5"/>
        </w:numPr>
        <w:tabs>
          <w:tab w:val="left" w:pos="1085"/>
        </w:tabs>
        <w:spacing w:after="0" w:line="232" w:lineRule="auto"/>
        <w:ind w:left="260" w:firstLine="5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Создание и обеспечение постоянной готовности органов управления, сре</w:t>
      </w:r>
      <w:proofErr w:type="gramStart"/>
      <w:r w:rsidRPr="00B556D4">
        <w:rPr>
          <w:rFonts w:ascii="Times New Roman" w:eastAsia="Times New Roman" w:hAnsi="Times New Roman" w:cs="Times New Roman"/>
          <w:sz w:val="26"/>
          <w:szCs w:val="26"/>
        </w:rPr>
        <w:t>дств св</w:t>
      </w:r>
      <w:proofErr w:type="gramEnd"/>
      <w:r w:rsidRPr="00B556D4">
        <w:rPr>
          <w:rFonts w:ascii="Times New Roman" w:eastAsia="Times New Roman" w:hAnsi="Times New Roman" w:cs="Times New Roman"/>
          <w:sz w:val="26"/>
          <w:szCs w:val="26"/>
        </w:rPr>
        <w:t>язи и оповещения, защитных сооружений, сил и средств для ликвидации последствий ЧС.</w:t>
      </w:r>
    </w:p>
    <w:p w:rsidR="00B556D4" w:rsidRPr="00B556D4" w:rsidRDefault="00B556D4" w:rsidP="00B556D4">
      <w:pPr>
        <w:spacing w:line="19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numPr>
          <w:ilvl w:val="0"/>
          <w:numId w:val="5"/>
        </w:numPr>
        <w:tabs>
          <w:tab w:val="left" w:pos="1066"/>
        </w:tabs>
        <w:spacing w:after="0" w:line="232" w:lineRule="auto"/>
        <w:ind w:left="260" w:firstLine="5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Планирование, подготовка и осуществление мероприятий по предупреждению ЧС в ДОУ, по повышению устойчивости функционирования образовательной деятельности.</w:t>
      </w:r>
    </w:p>
    <w:p w:rsidR="00B556D4" w:rsidRPr="00B556D4" w:rsidRDefault="00B556D4" w:rsidP="00B556D4">
      <w:pPr>
        <w:spacing w:line="19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numPr>
          <w:ilvl w:val="0"/>
          <w:numId w:val="5"/>
        </w:numPr>
        <w:tabs>
          <w:tab w:val="left" w:pos="1114"/>
        </w:tabs>
        <w:spacing w:after="0" w:line="232" w:lineRule="auto"/>
        <w:ind w:left="260" w:firstLine="5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Создание и использование резерва финансовых и материально-технических сре</w:t>
      </w:r>
      <w:proofErr w:type="gramStart"/>
      <w:r w:rsidRPr="00B556D4">
        <w:rPr>
          <w:rFonts w:ascii="Times New Roman" w:eastAsia="Times New Roman" w:hAnsi="Times New Roman" w:cs="Times New Roman"/>
          <w:sz w:val="26"/>
          <w:szCs w:val="26"/>
        </w:rPr>
        <w:t>дств дл</w:t>
      </w:r>
      <w:proofErr w:type="gramEnd"/>
      <w:r w:rsidRPr="00B556D4">
        <w:rPr>
          <w:rFonts w:ascii="Times New Roman" w:eastAsia="Times New Roman" w:hAnsi="Times New Roman" w:cs="Times New Roman"/>
          <w:sz w:val="26"/>
          <w:szCs w:val="26"/>
        </w:rPr>
        <w:t>я ликвидации ЧС, приобретения средств индивидуальной защиты (за счет средств бюджета ДОУ и т.д.).</w:t>
      </w:r>
    </w:p>
    <w:p w:rsidR="00B556D4" w:rsidRDefault="00B556D4" w:rsidP="00B556D4">
      <w:pPr>
        <w:rPr>
          <w:rFonts w:ascii="Times New Roman" w:hAnsi="Times New Roman" w:cs="Times New Roman"/>
        </w:rPr>
      </w:pPr>
    </w:p>
    <w:p w:rsidR="00B556D4" w:rsidRPr="00B556D4" w:rsidRDefault="00B556D4" w:rsidP="00B556D4">
      <w:pPr>
        <w:spacing w:line="232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последствий ЧС, определение на основе прогноза потребностей в силах, материально-технических и финансовых ресурсах для ликвидации ЧС.</w:t>
      </w:r>
    </w:p>
    <w:p w:rsidR="00B556D4" w:rsidRPr="00B556D4" w:rsidRDefault="00B556D4" w:rsidP="00B556D4">
      <w:pPr>
        <w:spacing w:line="15" w:lineRule="exact"/>
        <w:rPr>
          <w:rFonts w:ascii="Times New Roman" w:hAnsi="Times New Roman" w:cs="Times New Roman"/>
          <w:sz w:val="20"/>
          <w:szCs w:val="20"/>
        </w:rPr>
      </w:pPr>
    </w:p>
    <w:p w:rsidR="00B556D4" w:rsidRPr="00B556D4" w:rsidRDefault="00B556D4" w:rsidP="00B556D4">
      <w:pPr>
        <w:numPr>
          <w:ilvl w:val="0"/>
          <w:numId w:val="10"/>
        </w:numPr>
        <w:tabs>
          <w:tab w:val="left" w:pos="1085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Создание и обеспечение постоянной готовности органов управления, сре</w:t>
      </w:r>
      <w:proofErr w:type="gramStart"/>
      <w:r w:rsidRPr="00B556D4">
        <w:rPr>
          <w:rFonts w:ascii="Times New Roman" w:eastAsia="Times New Roman" w:hAnsi="Times New Roman" w:cs="Times New Roman"/>
          <w:sz w:val="26"/>
          <w:szCs w:val="26"/>
        </w:rPr>
        <w:t>дств св</w:t>
      </w:r>
      <w:proofErr w:type="gramEnd"/>
      <w:r w:rsidRPr="00B556D4">
        <w:rPr>
          <w:rFonts w:ascii="Times New Roman" w:eastAsia="Times New Roman" w:hAnsi="Times New Roman" w:cs="Times New Roman"/>
          <w:sz w:val="26"/>
          <w:szCs w:val="26"/>
        </w:rPr>
        <w:t>язи и оповещения, защитных сооружений, сил и средств для ликвидации последствий ЧС.</w:t>
      </w:r>
    </w:p>
    <w:p w:rsidR="00B556D4" w:rsidRPr="00B556D4" w:rsidRDefault="00B556D4" w:rsidP="00B556D4">
      <w:pPr>
        <w:spacing w:line="19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tabs>
          <w:tab w:val="left" w:pos="1066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6 </w:t>
      </w:r>
      <w:r w:rsidRPr="00B556D4">
        <w:rPr>
          <w:rFonts w:ascii="Times New Roman" w:eastAsia="Times New Roman" w:hAnsi="Times New Roman" w:cs="Times New Roman"/>
          <w:sz w:val="26"/>
          <w:szCs w:val="26"/>
        </w:rPr>
        <w:t>Планирование, подготовка и осуществление мероприятий по предупреждению ЧС в ДОУ, по повышению устойчивости функционирования образовательной деятельности.</w:t>
      </w:r>
    </w:p>
    <w:p w:rsidR="00B556D4" w:rsidRPr="00B556D4" w:rsidRDefault="00B556D4" w:rsidP="00B556D4">
      <w:pPr>
        <w:spacing w:line="19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tabs>
          <w:tab w:val="left" w:pos="1114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7</w:t>
      </w:r>
      <w:r w:rsidRPr="00B556D4">
        <w:rPr>
          <w:rFonts w:ascii="Times New Roman" w:eastAsia="Times New Roman" w:hAnsi="Times New Roman" w:cs="Times New Roman"/>
          <w:sz w:val="26"/>
          <w:szCs w:val="26"/>
        </w:rPr>
        <w:t>Создание и использование резерва финансовых и материально-технических сре</w:t>
      </w:r>
      <w:proofErr w:type="gramStart"/>
      <w:r w:rsidRPr="00B556D4">
        <w:rPr>
          <w:rFonts w:ascii="Times New Roman" w:eastAsia="Times New Roman" w:hAnsi="Times New Roman" w:cs="Times New Roman"/>
          <w:sz w:val="26"/>
          <w:szCs w:val="26"/>
        </w:rPr>
        <w:t>дств дл</w:t>
      </w:r>
      <w:proofErr w:type="gramEnd"/>
      <w:r w:rsidRPr="00B556D4">
        <w:rPr>
          <w:rFonts w:ascii="Times New Roman" w:eastAsia="Times New Roman" w:hAnsi="Times New Roman" w:cs="Times New Roman"/>
          <w:sz w:val="26"/>
          <w:szCs w:val="26"/>
        </w:rPr>
        <w:t>я ликвидации ЧС, приобретения средств индивидуальной защиты (за счет средств бюджета ДОУ и т.д.).</w:t>
      </w:r>
    </w:p>
    <w:p w:rsidR="00B556D4" w:rsidRPr="00B556D4" w:rsidRDefault="00B556D4" w:rsidP="00B556D4">
      <w:pPr>
        <w:spacing w:line="16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numPr>
          <w:ilvl w:val="0"/>
          <w:numId w:val="10"/>
        </w:numPr>
        <w:tabs>
          <w:tab w:val="left" w:pos="1133"/>
        </w:tabs>
        <w:spacing w:after="0" w:line="235" w:lineRule="auto"/>
        <w:ind w:left="260" w:firstLine="5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Обучение и подготовка нештатных аварийно-спасательных формирований, работников ДОУ к действиям в ЧС, подготовка и повышение квалификации руководящего, командно-начальствующего состава и членов КЧС и ОПБ.</w:t>
      </w:r>
    </w:p>
    <w:p w:rsidR="00B556D4" w:rsidRPr="00B556D4" w:rsidRDefault="00B556D4" w:rsidP="00B556D4">
      <w:pPr>
        <w:spacing w:line="16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numPr>
          <w:ilvl w:val="0"/>
          <w:numId w:val="10"/>
        </w:numPr>
        <w:tabs>
          <w:tab w:val="left" w:pos="1174"/>
        </w:tabs>
        <w:spacing w:after="0" w:line="235" w:lineRule="auto"/>
        <w:ind w:left="260" w:firstLine="5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Учет всех возможных потенциальных источников ЧС, в том числе за пределами ДОУ (в ближайшей периферии), определение степени их опасности для работников и воспитанников ДОУ в зависимости от величины риска возникновения и тяжести последствий возможных ЧС.</w:t>
      </w:r>
    </w:p>
    <w:p w:rsidR="00B556D4" w:rsidRPr="00B556D4" w:rsidRDefault="00B556D4" w:rsidP="00B556D4">
      <w:pPr>
        <w:rPr>
          <w:rFonts w:ascii="Times New Roman" w:hAnsi="Times New Roman" w:cs="Times New Roman"/>
        </w:rPr>
        <w:sectPr w:rsidR="00B556D4" w:rsidRPr="00B556D4">
          <w:pgSz w:w="11900" w:h="16838"/>
          <w:pgMar w:top="1132" w:right="566" w:bottom="200" w:left="1440" w:header="0" w:footer="0" w:gutter="0"/>
          <w:cols w:space="720"/>
        </w:sectPr>
      </w:pPr>
    </w:p>
    <w:p w:rsidR="00B556D4" w:rsidRPr="00B556D4" w:rsidRDefault="00B556D4" w:rsidP="00B556D4">
      <w:pPr>
        <w:spacing w:line="299" w:lineRule="exact"/>
        <w:rPr>
          <w:rFonts w:ascii="Times New Roman" w:hAnsi="Times New Roman" w:cs="Times New Roman"/>
          <w:sz w:val="20"/>
          <w:szCs w:val="20"/>
        </w:rPr>
      </w:pPr>
    </w:p>
    <w:p w:rsidR="00B556D4" w:rsidRPr="00B556D4" w:rsidRDefault="00B556D4" w:rsidP="00B556D4">
      <w:pPr>
        <w:numPr>
          <w:ilvl w:val="0"/>
          <w:numId w:val="6"/>
        </w:numPr>
        <w:tabs>
          <w:tab w:val="left" w:pos="1060"/>
        </w:tabs>
        <w:spacing w:after="0" w:line="240" w:lineRule="auto"/>
        <w:ind w:left="1060" w:hanging="258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ФУНКЦИОНИРОВАНИЕ ОБЪЕКТОВОГО ЗВЕНА РСЧС.</w:t>
      </w:r>
    </w:p>
    <w:p w:rsidR="00B556D4" w:rsidRPr="00B556D4" w:rsidRDefault="00B556D4" w:rsidP="00B556D4">
      <w:pPr>
        <w:spacing w:line="16" w:lineRule="exact"/>
        <w:rPr>
          <w:rFonts w:ascii="Times New Roman" w:hAnsi="Times New Roman" w:cs="Times New Roman"/>
          <w:sz w:val="20"/>
          <w:szCs w:val="20"/>
        </w:rPr>
      </w:pPr>
    </w:p>
    <w:p w:rsidR="00B556D4" w:rsidRPr="00B556D4" w:rsidRDefault="00B556D4" w:rsidP="00B556D4">
      <w:pPr>
        <w:numPr>
          <w:ilvl w:val="0"/>
          <w:numId w:val="7"/>
        </w:numPr>
        <w:tabs>
          <w:tab w:val="left" w:pos="1095"/>
        </w:tabs>
        <w:spacing w:after="0" w:line="232" w:lineRule="auto"/>
        <w:ind w:left="260" w:firstLine="5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В зависимости от обстановки для объектового звена РСЧС устанавливаются три режима функционирования: повседневной деятельности, повышенной готовности, чрезвычайной ситуации.</w:t>
      </w:r>
    </w:p>
    <w:p w:rsidR="00B556D4" w:rsidRPr="00B556D4" w:rsidRDefault="00B556D4" w:rsidP="00B556D4">
      <w:pPr>
        <w:spacing w:line="16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spacing w:line="235" w:lineRule="auto"/>
        <w:ind w:left="26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>Режим повседневной деятельности</w:t>
      </w:r>
      <w:r w:rsidRPr="00B556D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B556D4">
        <w:rPr>
          <w:rFonts w:ascii="Times New Roman" w:eastAsia="Times New Roman" w:hAnsi="Times New Roman" w:cs="Times New Roman"/>
          <w:sz w:val="26"/>
          <w:szCs w:val="26"/>
        </w:rPr>
        <w:t>—</w:t>
      </w:r>
      <w:r w:rsidRPr="00B556D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B556D4">
        <w:rPr>
          <w:rFonts w:ascii="Times New Roman" w:eastAsia="Times New Roman" w:hAnsi="Times New Roman" w:cs="Times New Roman"/>
          <w:sz w:val="26"/>
          <w:szCs w:val="26"/>
        </w:rPr>
        <w:t>функционирование объектового звена</w:t>
      </w:r>
      <w:r w:rsidRPr="00B556D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B556D4">
        <w:rPr>
          <w:rFonts w:ascii="Times New Roman" w:eastAsia="Times New Roman" w:hAnsi="Times New Roman" w:cs="Times New Roman"/>
          <w:sz w:val="26"/>
          <w:szCs w:val="26"/>
        </w:rPr>
        <w:t>РСЧС в мирное время при нормальной производственной, радиационной, химической, биологической, гидрометеорологической, сейсмической обстановке, при отсутствии эпидемий, эпизоотии, эпифитотий.</w:t>
      </w:r>
    </w:p>
    <w:p w:rsidR="00B556D4" w:rsidRPr="00B556D4" w:rsidRDefault="00B556D4" w:rsidP="00B556D4">
      <w:pPr>
        <w:spacing w:line="17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spacing w:line="235" w:lineRule="auto"/>
        <w:ind w:left="26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 xml:space="preserve">Осуществляются наблюдение и </w:t>
      </w:r>
      <w:proofErr w:type="gramStart"/>
      <w:r w:rsidRPr="00B556D4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B556D4">
        <w:rPr>
          <w:rFonts w:ascii="Times New Roman" w:eastAsia="Times New Roman" w:hAnsi="Times New Roman" w:cs="Times New Roman"/>
          <w:sz w:val="26"/>
          <w:szCs w:val="26"/>
        </w:rPr>
        <w:t xml:space="preserve"> состоянием окружающей среды, выполняются целевые программы и превентивные меры по предупреждению и ликвидации ЧС, повышению безопасности и защиты работников ДОУ, членов их семей, обучающихся, а также повышению устойчивости функционирования образовательной деятельности и сокращению материального ущерба от возможных ЧС.</w:t>
      </w:r>
    </w:p>
    <w:p w:rsidR="00B556D4" w:rsidRPr="00B556D4" w:rsidRDefault="00B556D4" w:rsidP="00B556D4">
      <w:pPr>
        <w:spacing w:line="21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spacing w:line="232" w:lineRule="auto"/>
        <w:ind w:left="260" w:firstLine="540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Осуществляются мероприятия по поддержанию в высокой степени готовности органов управления, защитных сооружений, сил и сре</w:t>
      </w:r>
      <w:proofErr w:type="gramStart"/>
      <w:r w:rsidRPr="00B556D4">
        <w:rPr>
          <w:rFonts w:ascii="Times New Roman" w:eastAsia="Times New Roman" w:hAnsi="Times New Roman" w:cs="Times New Roman"/>
          <w:sz w:val="26"/>
          <w:szCs w:val="26"/>
        </w:rPr>
        <w:t>дств к д</w:t>
      </w:r>
      <w:proofErr w:type="gramEnd"/>
      <w:r w:rsidRPr="00B556D4">
        <w:rPr>
          <w:rFonts w:ascii="Times New Roman" w:eastAsia="Times New Roman" w:hAnsi="Times New Roman" w:cs="Times New Roman"/>
          <w:sz w:val="26"/>
          <w:szCs w:val="26"/>
        </w:rPr>
        <w:t>ействиям в ЧС,</w:t>
      </w:r>
    </w:p>
    <w:p w:rsidR="00B556D4" w:rsidRPr="00B556D4" w:rsidRDefault="00B556D4" w:rsidP="00B556D4">
      <w:pPr>
        <w:spacing w:line="1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spacing w:line="235" w:lineRule="auto"/>
        <w:ind w:left="26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>Режим повышенной готовности</w:t>
      </w:r>
      <w:r w:rsidRPr="00B556D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B556D4">
        <w:rPr>
          <w:rFonts w:ascii="Times New Roman" w:eastAsia="Times New Roman" w:hAnsi="Times New Roman" w:cs="Times New Roman"/>
          <w:sz w:val="26"/>
          <w:szCs w:val="26"/>
        </w:rPr>
        <w:t>—</w:t>
      </w:r>
      <w:r w:rsidRPr="00B556D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B556D4">
        <w:rPr>
          <w:rFonts w:ascii="Times New Roman" w:eastAsia="Times New Roman" w:hAnsi="Times New Roman" w:cs="Times New Roman"/>
          <w:sz w:val="26"/>
          <w:szCs w:val="26"/>
        </w:rPr>
        <w:t>функционирование объектового звена РСЧС</w:t>
      </w:r>
      <w:r w:rsidRPr="00B556D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B556D4">
        <w:rPr>
          <w:rFonts w:ascii="Times New Roman" w:eastAsia="Times New Roman" w:hAnsi="Times New Roman" w:cs="Times New Roman"/>
          <w:sz w:val="26"/>
          <w:szCs w:val="26"/>
        </w:rPr>
        <w:t>при ухудшении производственной, радиационной, химической, биологической, гидрометеорологической, сейсмической обстановки, при получении прогноза о возможном возникновении ЧС.</w:t>
      </w:r>
    </w:p>
    <w:p w:rsidR="00B556D4" w:rsidRPr="00B556D4" w:rsidRDefault="00B556D4" w:rsidP="00B556D4">
      <w:pPr>
        <w:spacing w:line="1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spacing w:line="235" w:lineRule="auto"/>
        <w:ind w:left="26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При режиме повышенной готовности непосредственное руководство объектовым звеном РСЧС осуществляет комиссия по чрезвычайным ситуациям и обеспечению пожарной безопасности (КЧС и ОПБ).</w:t>
      </w:r>
    </w:p>
    <w:p w:rsidR="00B556D4" w:rsidRPr="00B556D4" w:rsidRDefault="00B556D4" w:rsidP="00B556D4">
      <w:pPr>
        <w:spacing w:line="15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spacing w:line="232" w:lineRule="auto"/>
        <w:ind w:left="26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При необходимости из состава КЧС и ОПБ формируется группа для выявления причин ухудшения обстановки и для выработки предложений по ее нормализации, усиливается дежурная служба, наблюдение и контроль за окружающей средой.</w:t>
      </w:r>
    </w:p>
    <w:p w:rsidR="00B556D4" w:rsidRPr="00B556D4" w:rsidRDefault="00B556D4" w:rsidP="00B556D4">
      <w:pPr>
        <w:spacing w:line="19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spacing w:line="232" w:lineRule="auto"/>
        <w:ind w:left="26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Принимаются меры по защите работников ДОУ, членов их семей, обучающихся, запасов материально-технических средств, по повышению устойчивости функционирования учебного процесса.</w:t>
      </w:r>
    </w:p>
    <w:p w:rsidR="00B556D4" w:rsidRPr="00B556D4" w:rsidRDefault="00B556D4" w:rsidP="00B556D4">
      <w:pPr>
        <w:spacing w:line="19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spacing w:line="232" w:lineRule="auto"/>
        <w:ind w:left="26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Приводятся в повышенную готовность нештатные аварийно-спасательные формирования, предназначенные для ликвидации ЧС, уточняются планы их действий</w:t>
      </w:r>
    </w:p>
    <w:p w:rsidR="00B556D4" w:rsidRPr="00B556D4" w:rsidRDefault="00B556D4" w:rsidP="00B556D4">
      <w:pPr>
        <w:rPr>
          <w:rFonts w:ascii="Times New Roman" w:hAnsi="Times New Roman" w:cs="Times New Roman"/>
        </w:rPr>
        <w:sectPr w:rsidR="00B556D4" w:rsidRPr="00B556D4">
          <w:pgSz w:w="11900" w:h="16838"/>
          <w:pgMar w:top="1147" w:right="566" w:bottom="192" w:left="1440" w:header="0" w:footer="0" w:gutter="0"/>
          <w:cols w:space="720"/>
        </w:sectPr>
      </w:pPr>
    </w:p>
    <w:p w:rsidR="00B556D4" w:rsidRPr="00B556D4" w:rsidRDefault="00B556D4" w:rsidP="00B556D4">
      <w:pPr>
        <w:spacing w:line="232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lastRenderedPageBreak/>
        <w:t>и, при необходимости, осуществляется выдвижение их в район предполагаемых действий.</w:t>
      </w:r>
    </w:p>
    <w:p w:rsidR="00B556D4" w:rsidRPr="00B556D4" w:rsidRDefault="00B556D4" w:rsidP="00B556D4">
      <w:pPr>
        <w:spacing w:line="15" w:lineRule="exact"/>
        <w:rPr>
          <w:rFonts w:ascii="Times New Roman" w:hAnsi="Times New Roman" w:cs="Times New Roman"/>
          <w:sz w:val="20"/>
          <w:szCs w:val="20"/>
        </w:rPr>
      </w:pPr>
    </w:p>
    <w:p w:rsidR="00B556D4" w:rsidRPr="00B556D4" w:rsidRDefault="00B556D4" w:rsidP="00B556D4">
      <w:pPr>
        <w:spacing w:line="232" w:lineRule="auto"/>
        <w:ind w:left="26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556D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>Режим чрезвычайной ситуации</w:t>
      </w:r>
      <w:r w:rsidRPr="00B556D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B556D4">
        <w:rPr>
          <w:rFonts w:ascii="Times New Roman" w:eastAsia="Times New Roman" w:hAnsi="Times New Roman" w:cs="Times New Roman"/>
          <w:sz w:val="26"/>
          <w:szCs w:val="26"/>
        </w:rPr>
        <w:t>—</w:t>
      </w:r>
      <w:r w:rsidRPr="00B556D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B556D4">
        <w:rPr>
          <w:rFonts w:ascii="Times New Roman" w:eastAsia="Times New Roman" w:hAnsi="Times New Roman" w:cs="Times New Roman"/>
          <w:sz w:val="26"/>
          <w:szCs w:val="26"/>
        </w:rPr>
        <w:t>функционирование объектового звена РСЧС</w:t>
      </w:r>
      <w:r w:rsidRPr="00B556D4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B556D4">
        <w:rPr>
          <w:rFonts w:ascii="Times New Roman" w:eastAsia="Times New Roman" w:hAnsi="Times New Roman" w:cs="Times New Roman"/>
          <w:sz w:val="26"/>
          <w:szCs w:val="26"/>
        </w:rPr>
        <w:t>при возникновении и ликвидации ЧС в мирное время, а также в случае применения противником современных средств поражения.</w:t>
      </w:r>
    </w:p>
    <w:p w:rsidR="00B556D4" w:rsidRPr="00B556D4" w:rsidRDefault="00B556D4" w:rsidP="00B556D4">
      <w:pPr>
        <w:numPr>
          <w:ilvl w:val="0"/>
          <w:numId w:val="8"/>
        </w:numPr>
        <w:tabs>
          <w:tab w:val="left" w:pos="1105"/>
        </w:tabs>
        <w:spacing w:after="0" w:line="237" w:lineRule="auto"/>
        <w:ind w:left="260" w:firstLine="54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556D4">
        <w:rPr>
          <w:rFonts w:ascii="Times New Roman" w:eastAsia="Times New Roman" w:hAnsi="Times New Roman" w:cs="Times New Roman"/>
          <w:sz w:val="26"/>
          <w:szCs w:val="26"/>
        </w:rPr>
        <w:t>режиме</w:t>
      </w:r>
      <w:proofErr w:type="gramEnd"/>
      <w:r w:rsidRPr="00B556D4">
        <w:rPr>
          <w:rFonts w:ascii="Times New Roman" w:eastAsia="Times New Roman" w:hAnsi="Times New Roman" w:cs="Times New Roman"/>
          <w:sz w:val="26"/>
          <w:szCs w:val="26"/>
        </w:rPr>
        <w:t xml:space="preserve"> чрезвычайной ситуации принимаются меры по защите работников ДОУ, членов их семей и обучающихся. В район ЧС выдвигается группа, из состава членов КЧС и ОПБ, для организации разведки, оценки обстановки и непосредственного руководства работами по ликвидации ЧС. Направляются силы и средства для проведения аварийно-спасательных и других неотложных работ; принимаются меры по жизнеобеспечению пострадавших; усиливается постоянный </w:t>
      </w:r>
      <w:proofErr w:type="gramStart"/>
      <w:r w:rsidRPr="00B556D4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B556D4">
        <w:rPr>
          <w:rFonts w:ascii="Times New Roman" w:eastAsia="Times New Roman" w:hAnsi="Times New Roman" w:cs="Times New Roman"/>
          <w:sz w:val="26"/>
          <w:szCs w:val="26"/>
        </w:rPr>
        <w:t xml:space="preserve"> окружающей средой в районе ЧС, приводятся в готовность защитные сооружения для приема укрываемых.</w:t>
      </w:r>
    </w:p>
    <w:p w:rsidR="00B556D4" w:rsidRPr="00B556D4" w:rsidRDefault="00B556D4" w:rsidP="00B556D4">
      <w:pPr>
        <w:spacing w:line="23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B556D4">
        <w:rPr>
          <w:rFonts w:ascii="Times New Roman" w:eastAsia="Times New Roman" w:hAnsi="Times New Roman" w:cs="Times New Roman"/>
          <w:sz w:val="26"/>
          <w:szCs w:val="26"/>
        </w:rPr>
        <w:t>Осуществляется информирование (доклад) вышестоящего органа управления об обстановке и возможном ее развитии, о ходе ликвидации ЧС, о целесообразности привлечения дополнительных сил и средств.</w:t>
      </w:r>
    </w:p>
    <w:p w:rsidR="00B556D4" w:rsidRPr="00B556D4" w:rsidRDefault="00B556D4" w:rsidP="00B556D4">
      <w:pPr>
        <w:spacing w:line="232" w:lineRule="auto"/>
        <w:ind w:left="260" w:firstLine="540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Для ликвидации ЧС в ДОУ привлекаются ведомственные резервы финансовых и материальных ресурсов, а также резерв</w:t>
      </w:r>
      <w:r>
        <w:rPr>
          <w:rFonts w:ascii="Times New Roman" w:eastAsia="Times New Roman" w:hAnsi="Times New Roman" w:cs="Times New Roman"/>
          <w:sz w:val="26"/>
          <w:szCs w:val="26"/>
        </w:rPr>
        <w:t>ы органов власти местного самоуп</w:t>
      </w:r>
      <w:r w:rsidRPr="00B556D4">
        <w:rPr>
          <w:rFonts w:ascii="Times New Roman" w:eastAsia="Times New Roman" w:hAnsi="Times New Roman" w:cs="Times New Roman"/>
          <w:sz w:val="26"/>
          <w:szCs w:val="26"/>
        </w:rPr>
        <w:t>равления.</w:t>
      </w:r>
    </w:p>
    <w:p w:rsidR="00B556D4" w:rsidRPr="00B556D4" w:rsidRDefault="00B556D4" w:rsidP="00B556D4">
      <w:pPr>
        <w:spacing w:line="1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spacing w:line="235" w:lineRule="auto"/>
        <w:ind w:left="26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Решение о введении режимов функционирования объектового звена РСЧС принимает территориальная или ведомственная комиссия по чрезвычайным ситуациям с учетом конкретной обстановки, сложившейся в ДОУ или вблизи неё (при угрозе или возникновении чрезвычайной ситуации).</w:t>
      </w:r>
    </w:p>
    <w:p w:rsidR="00B556D4" w:rsidRPr="00B556D4" w:rsidRDefault="00B556D4" w:rsidP="00B556D4">
      <w:pPr>
        <w:spacing w:line="16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spacing w:line="232" w:lineRule="auto"/>
        <w:ind w:left="26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2.Объектовое звено РСЧС в своей деятельности по вопросам предупреждения и ликвидации ЧС взаимодействует с органами местной исполнительной власти, КЧС и ОПБ, отделом ГО и ЧС города, ведомственными органами управления.</w:t>
      </w:r>
    </w:p>
    <w:p w:rsidR="00B556D4" w:rsidRPr="00B556D4" w:rsidRDefault="00B556D4" w:rsidP="00B556D4">
      <w:pPr>
        <w:spacing w:line="17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numPr>
          <w:ilvl w:val="0"/>
          <w:numId w:val="8"/>
        </w:numPr>
        <w:tabs>
          <w:tab w:val="left" w:pos="1066"/>
        </w:tabs>
        <w:spacing w:after="0" w:line="235" w:lineRule="auto"/>
        <w:ind w:left="260" w:firstLine="54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556D4">
        <w:rPr>
          <w:rFonts w:ascii="Times New Roman" w:eastAsia="Times New Roman" w:hAnsi="Times New Roman" w:cs="Times New Roman"/>
          <w:sz w:val="26"/>
          <w:szCs w:val="26"/>
        </w:rPr>
        <w:t>случае</w:t>
      </w:r>
      <w:proofErr w:type="gramEnd"/>
      <w:r w:rsidRPr="00B556D4">
        <w:rPr>
          <w:rFonts w:ascii="Times New Roman" w:eastAsia="Times New Roman" w:hAnsi="Times New Roman" w:cs="Times New Roman"/>
          <w:sz w:val="26"/>
          <w:szCs w:val="26"/>
        </w:rPr>
        <w:t xml:space="preserve"> недостатка собственных сил и средств для локализации и ликвидации ЧС заведующий ДОУ (Председатель КЧС и ОПБ) обращается за помощью к взаимодействующим органам.</w:t>
      </w:r>
    </w:p>
    <w:p w:rsidR="00B556D4" w:rsidRPr="00B556D4" w:rsidRDefault="00B556D4" w:rsidP="00B556D4">
      <w:pPr>
        <w:spacing w:line="15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556D4" w:rsidRPr="00B556D4" w:rsidRDefault="00B556D4" w:rsidP="00B556D4">
      <w:pPr>
        <w:spacing w:line="232" w:lineRule="auto"/>
        <w:ind w:left="26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Порядок обмена информацией о ЧС, представления донесений о возникновении, развитии и ликвидации ЧС с взаимодействующими органами определяется инструкцией о порядке обмена информацией и табелем срочных донесений.</w:t>
      </w:r>
    </w:p>
    <w:p w:rsidR="00B556D4" w:rsidRPr="00B556D4" w:rsidRDefault="00B556D4" w:rsidP="00B556D4">
      <w:pPr>
        <w:spacing w:line="19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03D29" w:rsidRPr="00B556D4" w:rsidRDefault="00B556D4" w:rsidP="00B556D4">
      <w:pPr>
        <w:spacing w:line="237" w:lineRule="auto"/>
        <w:ind w:left="26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56D4">
        <w:rPr>
          <w:rFonts w:ascii="Times New Roman" w:eastAsia="Times New Roman" w:hAnsi="Times New Roman" w:cs="Times New Roman"/>
          <w:sz w:val="26"/>
          <w:szCs w:val="26"/>
        </w:rPr>
        <w:t>3.Состав, задачи, полномочия и организация работы комиссии по чрезвычайным ситуациям и обеспечения пожарной безопасности, комиссии по повышению устойчивости функционирования учебного процесса, дежурного, должностных лиц объектового звена РСЧС определяются приказами по ДОУ, положениями, инструкциями и функциональными обязанностями, утверждаемыми заведующим ДОУ.</w:t>
      </w:r>
    </w:p>
    <w:sectPr w:rsidR="00903D29" w:rsidRPr="00B5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26FE36A4"/>
    <w:lvl w:ilvl="0" w:tplc="C262DAFA">
      <w:start w:val="1"/>
      <w:numFmt w:val="bullet"/>
      <w:lvlText w:val="и"/>
      <w:lvlJc w:val="left"/>
      <w:pPr>
        <w:ind w:left="0" w:firstLine="0"/>
      </w:pPr>
    </w:lvl>
    <w:lvl w:ilvl="1" w:tplc="24AAEF1C">
      <w:start w:val="2"/>
      <w:numFmt w:val="decimal"/>
      <w:lvlText w:val="%2."/>
      <w:lvlJc w:val="left"/>
      <w:pPr>
        <w:ind w:left="0" w:firstLine="0"/>
      </w:pPr>
    </w:lvl>
    <w:lvl w:ilvl="2" w:tplc="9F68C86E">
      <w:numFmt w:val="decimal"/>
      <w:lvlText w:val=""/>
      <w:lvlJc w:val="left"/>
      <w:pPr>
        <w:ind w:left="0" w:firstLine="0"/>
      </w:pPr>
    </w:lvl>
    <w:lvl w:ilvl="3" w:tplc="C2888ACE">
      <w:numFmt w:val="decimal"/>
      <w:lvlText w:val=""/>
      <w:lvlJc w:val="left"/>
      <w:pPr>
        <w:ind w:left="0" w:firstLine="0"/>
      </w:pPr>
    </w:lvl>
    <w:lvl w:ilvl="4" w:tplc="A9FEF5E2">
      <w:numFmt w:val="decimal"/>
      <w:lvlText w:val=""/>
      <w:lvlJc w:val="left"/>
      <w:pPr>
        <w:ind w:left="0" w:firstLine="0"/>
      </w:pPr>
    </w:lvl>
    <w:lvl w:ilvl="5" w:tplc="8E50F4F8">
      <w:numFmt w:val="decimal"/>
      <w:lvlText w:val=""/>
      <w:lvlJc w:val="left"/>
      <w:pPr>
        <w:ind w:left="0" w:firstLine="0"/>
      </w:pPr>
    </w:lvl>
    <w:lvl w:ilvl="6" w:tplc="6D92DD24">
      <w:numFmt w:val="decimal"/>
      <w:lvlText w:val=""/>
      <w:lvlJc w:val="left"/>
      <w:pPr>
        <w:ind w:left="0" w:firstLine="0"/>
      </w:pPr>
    </w:lvl>
    <w:lvl w:ilvl="7" w:tplc="30FEE860">
      <w:numFmt w:val="decimal"/>
      <w:lvlText w:val=""/>
      <w:lvlJc w:val="left"/>
      <w:pPr>
        <w:ind w:left="0" w:firstLine="0"/>
      </w:pPr>
    </w:lvl>
    <w:lvl w:ilvl="8" w:tplc="5DD87EDA">
      <w:numFmt w:val="decimal"/>
      <w:lvlText w:val=""/>
      <w:lvlJc w:val="left"/>
      <w:pPr>
        <w:ind w:left="0" w:firstLine="0"/>
      </w:pPr>
    </w:lvl>
  </w:abstractNum>
  <w:abstractNum w:abstractNumId="1">
    <w:nsid w:val="00000BB3"/>
    <w:multiLevelType w:val="hybridMultilevel"/>
    <w:tmpl w:val="ECD68E92"/>
    <w:lvl w:ilvl="0" w:tplc="22BAA6D6">
      <w:start w:val="3"/>
      <w:numFmt w:val="decimal"/>
      <w:lvlText w:val="%1."/>
      <w:lvlJc w:val="left"/>
      <w:pPr>
        <w:ind w:left="0" w:firstLine="0"/>
      </w:pPr>
    </w:lvl>
    <w:lvl w:ilvl="1" w:tplc="EF508A48">
      <w:numFmt w:val="decimal"/>
      <w:lvlText w:val=""/>
      <w:lvlJc w:val="left"/>
      <w:pPr>
        <w:ind w:left="0" w:firstLine="0"/>
      </w:pPr>
    </w:lvl>
    <w:lvl w:ilvl="2" w:tplc="723A81B4">
      <w:numFmt w:val="decimal"/>
      <w:lvlText w:val=""/>
      <w:lvlJc w:val="left"/>
      <w:pPr>
        <w:ind w:left="0" w:firstLine="0"/>
      </w:pPr>
    </w:lvl>
    <w:lvl w:ilvl="3" w:tplc="6B147282">
      <w:numFmt w:val="decimal"/>
      <w:lvlText w:val=""/>
      <w:lvlJc w:val="left"/>
      <w:pPr>
        <w:ind w:left="0" w:firstLine="0"/>
      </w:pPr>
    </w:lvl>
    <w:lvl w:ilvl="4" w:tplc="4AE0DD3A">
      <w:numFmt w:val="decimal"/>
      <w:lvlText w:val=""/>
      <w:lvlJc w:val="left"/>
      <w:pPr>
        <w:ind w:left="0" w:firstLine="0"/>
      </w:pPr>
    </w:lvl>
    <w:lvl w:ilvl="5" w:tplc="A666206A">
      <w:numFmt w:val="decimal"/>
      <w:lvlText w:val=""/>
      <w:lvlJc w:val="left"/>
      <w:pPr>
        <w:ind w:left="0" w:firstLine="0"/>
      </w:pPr>
    </w:lvl>
    <w:lvl w:ilvl="6" w:tplc="DF322F26">
      <w:numFmt w:val="decimal"/>
      <w:lvlText w:val=""/>
      <w:lvlJc w:val="left"/>
      <w:pPr>
        <w:ind w:left="0" w:firstLine="0"/>
      </w:pPr>
    </w:lvl>
    <w:lvl w:ilvl="7" w:tplc="28F23620">
      <w:numFmt w:val="decimal"/>
      <w:lvlText w:val=""/>
      <w:lvlJc w:val="left"/>
      <w:pPr>
        <w:ind w:left="0" w:firstLine="0"/>
      </w:pPr>
    </w:lvl>
    <w:lvl w:ilvl="8" w:tplc="F7F410C4">
      <w:numFmt w:val="decimal"/>
      <w:lvlText w:val=""/>
      <w:lvlJc w:val="left"/>
      <w:pPr>
        <w:ind w:left="0" w:firstLine="0"/>
      </w:pPr>
    </w:lvl>
  </w:abstractNum>
  <w:abstractNum w:abstractNumId="2">
    <w:nsid w:val="000012DB"/>
    <w:multiLevelType w:val="hybridMultilevel"/>
    <w:tmpl w:val="077802F8"/>
    <w:lvl w:ilvl="0" w:tplc="4B1C0226">
      <w:start w:val="1"/>
      <w:numFmt w:val="decimal"/>
      <w:lvlText w:val="%1."/>
      <w:lvlJc w:val="left"/>
      <w:pPr>
        <w:ind w:left="0" w:firstLine="0"/>
      </w:pPr>
    </w:lvl>
    <w:lvl w:ilvl="1" w:tplc="DA6E4C4C">
      <w:numFmt w:val="decimal"/>
      <w:lvlText w:val=""/>
      <w:lvlJc w:val="left"/>
      <w:pPr>
        <w:ind w:left="0" w:firstLine="0"/>
      </w:pPr>
    </w:lvl>
    <w:lvl w:ilvl="2" w:tplc="52D29228">
      <w:numFmt w:val="decimal"/>
      <w:lvlText w:val=""/>
      <w:lvlJc w:val="left"/>
      <w:pPr>
        <w:ind w:left="0" w:firstLine="0"/>
      </w:pPr>
    </w:lvl>
    <w:lvl w:ilvl="3" w:tplc="9C945FCC">
      <w:numFmt w:val="decimal"/>
      <w:lvlText w:val=""/>
      <w:lvlJc w:val="left"/>
      <w:pPr>
        <w:ind w:left="0" w:firstLine="0"/>
      </w:pPr>
    </w:lvl>
    <w:lvl w:ilvl="4" w:tplc="8286EB3A">
      <w:numFmt w:val="decimal"/>
      <w:lvlText w:val=""/>
      <w:lvlJc w:val="left"/>
      <w:pPr>
        <w:ind w:left="0" w:firstLine="0"/>
      </w:pPr>
    </w:lvl>
    <w:lvl w:ilvl="5" w:tplc="93C210B2">
      <w:numFmt w:val="decimal"/>
      <w:lvlText w:val=""/>
      <w:lvlJc w:val="left"/>
      <w:pPr>
        <w:ind w:left="0" w:firstLine="0"/>
      </w:pPr>
    </w:lvl>
    <w:lvl w:ilvl="6" w:tplc="B80C58C0">
      <w:numFmt w:val="decimal"/>
      <w:lvlText w:val=""/>
      <w:lvlJc w:val="left"/>
      <w:pPr>
        <w:ind w:left="0" w:firstLine="0"/>
      </w:pPr>
    </w:lvl>
    <w:lvl w:ilvl="7" w:tplc="23BAF884">
      <w:numFmt w:val="decimal"/>
      <w:lvlText w:val=""/>
      <w:lvlJc w:val="left"/>
      <w:pPr>
        <w:ind w:left="0" w:firstLine="0"/>
      </w:pPr>
    </w:lvl>
    <w:lvl w:ilvl="8" w:tplc="6A9C5FBC">
      <w:numFmt w:val="decimal"/>
      <w:lvlText w:val=""/>
      <w:lvlJc w:val="left"/>
      <w:pPr>
        <w:ind w:left="0" w:firstLine="0"/>
      </w:pPr>
    </w:lvl>
  </w:abstractNum>
  <w:abstractNum w:abstractNumId="3">
    <w:nsid w:val="0000153C"/>
    <w:multiLevelType w:val="hybridMultilevel"/>
    <w:tmpl w:val="1AB4B0B2"/>
    <w:lvl w:ilvl="0" w:tplc="4072E08E">
      <w:start w:val="1"/>
      <w:numFmt w:val="bullet"/>
      <w:lvlText w:val="В"/>
      <w:lvlJc w:val="left"/>
      <w:pPr>
        <w:ind w:left="0" w:firstLine="0"/>
      </w:pPr>
    </w:lvl>
    <w:lvl w:ilvl="1" w:tplc="69D0AD24">
      <w:numFmt w:val="decimal"/>
      <w:lvlText w:val=""/>
      <w:lvlJc w:val="left"/>
      <w:pPr>
        <w:ind w:left="0" w:firstLine="0"/>
      </w:pPr>
    </w:lvl>
    <w:lvl w:ilvl="2" w:tplc="E12C0872">
      <w:numFmt w:val="decimal"/>
      <w:lvlText w:val=""/>
      <w:lvlJc w:val="left"/>
      <w:pPr>
        <w:ind w:left="0" w:firstLine="0"/>
      </w:pPr>
    </w:lvl>
    <w:lvl w:ilvl="3" w:tplc="37E6F10C">
      <w:numFmt w:val="decimal"/>
      <w:lvlText w:val=""/>
      <w:lvlJc w:val="left"/>
      <w:pPr>
        <w:ind w:left="0" w:firstLine="0"/>
      </w:pPr>
    </w:lvl>
    <w:lvl w:ilvl="4" w:tplc="D868CBFE">
      <w:numFmt w:val="decimal"/>
      <w:lvlText w:val=""/>
      <w:lvlJc w:val="left"/>
      <w:pPr>
        <w:ind w:left="0" w:firstLine="0"/>
      </w:pPr>
    </w:lvl>
    <w:lvl w:ilvl="5" w:tplc="4CF2730C">
      <w:numFmt w:val="decimal"/>
      <w:lvlText w:val=""/>
      <w:lvlJc w:val="left"/>
      <w:pPr>
        <w:ind w:left="0" w:firstLine="0"/>
      </w:pPr>
    </w:lvl>
    <w:lvl w:ilvl="6" w:tplc="FD6261CE">
      <w:numFmt w:val="decimal"/>
      <w:lvlText w:val=""/>
      <w:lvlJc w:val="left"/>
      <w:pPr>
        <w:ind w:left="0" w:firstLine="0"/>
      </w:pPr>
    </w:lvl>
    <w:lvl w:ilvl="7" w:tplc="A5763D00">
      <w:numFmt w:val="decimal"/>
      <w:lvlText w:val=""/>
      <w:lvlJc w:val="left"/>
      <w:pPr>
        <w:ind w:left="0" w:firstLine="0"/>
      </w:pPr>
    </w:lvl>
    <w:lvl w:ilvl="8" w:tplc="B98E14A4">
      <w:numFmt w:val="decimal"/>
      <w:lvlText w:val=""/>
      <w:lvlJc w:val="left"/>
      <w:pPr>
        <w:ind w:left="0" w:firstLine="0"/>
      </w:pPr>
    </w:lvl>
  </w:abstractNum>
  <w:abstractNum w:abstractNumId="4">
    <w:nsid w:val="000026E9"/>
    <w:multiLevelType w:val="hybridMultilevel"/>
    <w:tmpl w:val="B2C48820"/>
    <w:lvl w:ilvl="0" w:tplc="C404432E">
      <w:start w:val="1"/>
      <w:numFmt w:val="bullet"/>
      <w:lvlText w:val="и"/>
      <w:lvlJc w:val="left"/>
      <w:pPr>
        <w:ind w:left="0" w:firstLine="0"/>
      </w:pPr>
    </w:lvl>
    <w:lvl w:ilvl="1" w:tplc="A9B62264">
      <w:start w:val="1"/>
      <w:numFmt w:val="decimal"/>
      <w:lvlText w:val="%2."/>
      <w:lvlJc w:val="left"/>
      <w:pPr>
        <w:ind w:left="0" w:firstLine="0"/>
      </w:pPr>
    </w:lvl>
    <w:lvl w:ilvl="2" w:tplc="A18CDEA8">
      <w:numFmt w:val="decimal"/>
      <w:lvlText w:val=""/>
      <w:lvlJc w:val="left"/>
      <w:pPr>
        <w:ind w:left="0" w:firstLine="0"/>
      </w:pPr>
    </w:lvl>
    <w:lvl w:ilvl="3" w:tplc="7E46E100">
      <w:numFmt w:val="decimal"/>
      <w:lvlText w:val=""/>
      <w:lvlJc w:val="left"/>
      <w:pPr>
        <w:ind w:left="0" w:firstLine="0"/>
      </w:pPr>
    </w:lvl>
    <w:lvl w:ilvl="4" w:tplc="800604AC">
      <w:numFmt w:val="decimal"/>
      <w:lvlText w:val=""/>
      <w:lvlJc w:val="left"/>
      <w:pPr>
        <w:ind w:left="0" w:firstLine="0"/>
      </w:pPr>
    </w:lvl>
    <w:lvl w:ilvl="5" w:tplc="8E3E4C0A">
      <w:numFmt w:val="decimal"/>
      <w:lvlText w:val=""/>
      <w:lvlJc w:val="left"/>
      <w:pPr>
        <w:ind w:left="0" w:firstLine="0"/>
      </w:pPr>
    </w:lvl>
    <w:lvl w:ilvl="6" w:tplc="84369CCA">
      <w:numFmt w:val="decimal"/>
      <w:lvlText w:val=""/>
      <w:lvlJc w:val="left"/>
      <w:pPr>
        <w:ind w:left="0" w:firstLine="0"/>
      </w:pPr>
    </w:lvl>
    <w:lvl w:ilvl="7" w:tplc="93861BA6">
      <w:numFmt w:val="decimal"/>
      <w:lvlText w:val=""/>
      <w:lvlJc w:val="left"/>
      <w:pPr>
        <w:ind w:left="0" w:firstLine="0"/>
      </w:pPr>
    </w:lvl>
    <w:lvl w:ilvl="8" w:tplc="1A80EFFC">
      <w:numFmt w:val="decimal"/>
      <w:lvlText w:val=""/>
      <w:lvlJc w:val="left"/>
      <w:pPr>
        <w:ind w:left="0" w:firstLine="0"/>
      </w:pPr>
    </w:lvl>
  </w:abstractNum>
  <w:abstractNum w:abstractNumId="5">
    <w:nsid w:val="00002EA6"/>
    <w:multiLevelType w:val="hybridMultilevel"/>
    <w:tmpl w:val="8A267272"/>
    <w:lvl w:ilvl="0" w:tplc="FFB6943C">
      <w:start w:val="4"/>
      <w:numFmt w:val="decimal"/>
      <w:lvlText w:val="%1."/>
      <w:lvlJc w:val="left"/>
      <w:pPr>
        <w:ind w:left="0" w:firstLine="0"/>
      </w:pPr>
    </w:lvl>
    <w:lvl w:ilvl="1" w:tplc="675CB8F8">
      <w:numFmt w:val="decimal"/>
      <w:lvlText w:val=""/>
      <w:lvlJc w:val="left"/>
      <w:pPr>
        <w:ind w:left="0" w:firstLine="0"/>
      </w:pPr>
    </w:lvl>
    <w:lvl w:ilvl="2" w:tplc="8A820684">
      <w:numFmt w:val="decimal"/>
      <w:lvlText w:val=""/>
      <w:lvlJc w:val="left"/>
      <w:pPr>
        <w:ind w:left="0" w:firstLine="0"/>
      </w:pPr>
    </w:lvl>
    <w:lvl w:ilvl="3" w:tplc="359E7528">
      <w:numFmt w:val="decimal"/>
      <w:lvlText w:val=""/>
      <w:lvlJc w:val="left"/>
      <w:pPr>
        <w:ind w:left="0" w:firstLine="0"/>
      </w:pPr>
    </w:lvl>
    <w:lvl w:ilvl="4" w:tplc="E9CE2B5A">
      <w:numFmt w:val="decimal"/>
      <w:lvlText w:val=""/>
      <w:lvlJc w:val="left"/>
      <w:pPr>
        <w:ind w:left="0" w:firstLine="0"/>
      </w:pPr>
    </w:lvl>
    <w:lvl w:ilvl="5" w:tplc="8A8CA478">
      <w:numFmt w:val="decimal"/>
      <w:lvlText w:val=""/>
      <w:lvlJc w:val="left"/>
      <w:pPr>
        <w:ind w:left="0" w:firstLine="0"/>
      </w:pPr>
    </w:lvl>
    <w:lvl w:ilvl="6" w:tplc="F78083F6">
      <w:numFmt w:val="decimal"/>
      <w:lvlText w:val=""/>
      <w:lvlJc w:val="left"/>
      <w:pPr>
        <w:ind w:left="0" w:firstLine="0"/>
      </w:pPr>
    </w:lvl>
    <w:lvl w:ilvl="7" w:tplc="14B856BC">
      <w:numFmt w:val="decimal"/>
      <w:lvlText w:val=""/>
      <w:lvlJc w:val="left"/>
      <w:pPr>
        <w:ind w:left="0" w:firstLine="0"/>
      </w:pPr>
    </w:lvl>
    <w:lvl w:ilvl="8" w:tplc="C05AE558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24227836"/>
    <w:lvl w:ilvl="0" w:tplc="17BE2DD8">
      <w:start w:val="1"/>
      <w:numFmt w:val="decimal"/>
      <w:lvlText w:val="%1."/>
      <w:lvlJc w:val="left"/>
      <w:pPr>
        <w:ind w:left="0" w:firstLine="0"/>
      </w:pPr>
    </w:lvl>
    <w:lvl w:ilvl="1" w:tplc="019E69A4">
      <w:start w:val="1"/>
      <w:numFmt w:val="decimal"/>
      <w:lvlText w:val="%2"/>
      <w:lvlJc w:val="left"/>
      <w:pPr>
        <w:ind w:left="0" w:firstLine="0"/>
      </w:pPr>
    </w:lvl>
    <w:lvl w:ilvl="2" w:tplc="1798A332">
      <w:numFmt w:val="decimal"/>
      <w:lvlText w:val=""/>
      <w:lvlJc w:val="left"/>
      <w:pPr>
        <w:ind w:left="0" w:firstLine="0"/>
      </w:pPr>
    </w:lvl>
    <w:lvl w:ilvl="3" w:tplc="596CEAE8">
      <w:numFmt w:val="decimal"/>
      <w:lvlText w:val=""/>
      <w:lvlJc w:val="left"/>
      <w:pPr>
        <w:ind w:left="0" w:firstLine="0"/>
      </w:pPr>
    </w:lvl>
    <w:lvl w:ilvl="4" w:tplc="600647BA">
      <w:numFmt w:val="decimal"/>
      <w:lvlText w:val=""/>
      <w:lvlJc w:val="left"/>
      <w:pPr>
        <w:ind w:left="0" w:firstLine="0"/>
      </w:pPr>
    </w:lvl>
    <w:lvl w:ilvl="5" w:tplc="1FB4BFD4">
      <w:numFmt w:val="decimal"/>
      <w:lvlText w:val=""/>
      <w:lvlJc w:val="left"/>
      <w:pPr>
        <w:ind w:left="0" w:firstLine="0"/>
      </w:pPr>
    </w:lvl>
    <w:lvl w:ilvl="6" w:tplc="A48870A4">
      <w:numFmt w:val="decimal"/>
      <w:lvlText w:val=""/>
      <w:lvlJc w:val="left"/>
      <w:pPr>
        <w:ind w:left="0" w:firstLine="0"/>
      </w:pPr>
    </w:lvl>
    <w:lvl w:ilvl="7" w:tplc="B60A2DAE">
      <w:numFmt w:val="decimal"/>
      <w:lvlText w:val=""/>
      <w:lvlJc w:val="left"/>
      <w:pPr>
        <w:ind w:left="0" w:firstLine="0"/>
      </w:pPr>
    </w:lvl>
    <w:lvl w:ilvl="8" w:tplc="C2E200F8">
      <w:numFmt w:val="decimal"/>
      <w:lvlText w:val=""/>
      <w:lvlJc w:val="left"/>
      <w:pPr>
        <w:ind w:left="0" w:firstLine="0"/>
      </w:pPr>
    </w:lvl>
  </w:abstractNum>
  <w:abstractNum w:abstractNumId="7">
    <w:nsid w:val="00006DF1"/>
    <w:multiLevelType w:val="hybridMultilevel"/>
    <w:tmpl w:val="903E24DA"/>
    <w:lvl w:ilvl="0" w:tplc="450A25BE">
      <w:start w:val="1"/>
      <w:numFmt w:val="decimal"/>
      <w:lvlText w:val="%1"/>
      <w:lvlJc w:val="left"/>
      <w:pPr>
        <w:ind w:left="0" w:firstLine="0"/>
      </w:pPr>
    </w:lvl>
    <w:lvl w:ilvl="1" w:tplc="5900BB60">
      <w:start w:val="1"/>
      <w:numFmt w:val="decimal"/>
      <w:lvlText w:val="%2."/>
      <w:lvlJc w:val="left"/>
      <w:pPr>
        <w:ind w:left="0" w:firstLine="0"/>
      </w:pPr>
    </w:lvl>
    <w:lvl w:ilvl="2" w:tplc="FD6A94F8">
      <w:numFmt w:val="decimal"/>
      <w:lvlText w:val=""/>
      <w:lvlJc w:val="left"/>
      <w:pPr>
        <w:ind w:left="0" w:firstLine="0"/>
      </w:pPr>
    </w:lvl>
    <w:lvl w:ilvl="3" w:tplc="7B5E25BC">
      <w:numFmt w:val="decimal"/>
      <w:lvlText w:val=""/>
      <w:lvlJc w:val="left"/>
      <w:pPr>
        <w:ind w:left="0" w:firstLine="0"/>
      </w:pPr>
    </w:lvl>
    <w:lvl w:ilvl="4" w:tplc="F9DAE8D6">
      <w:numFmt w:val="decimal"/>
      <w:lvlText w:val=""/>
      <w:lvlJc w:val="left"/>
      <w:pPr>
        <w:ind w:left="0" w:firstLine="0"/>
      </w:pPr>
    </w:lvl>
    <w:lvl w:ilvl="5" w:tplc="ED3A9162">
      <w:numFmt w:val="decimal"/>
      <w:lvlText w:val=""/>
      <w:lvlJc w:val="left"/>
      <w:pPr>
        <w:ind w:left="0" w:firstLine="0"/>
      </w:pPr>
    </w:lvl>
    <w:lvl w:ilvl="6" w:tplc="07A80D60">
      <w:numFmt w:val="decimal"/>
      <w:lvlText w:val=""/>
      <w:lvlJc w:val="left"/>
      <w:pPr>
        <w:ind w:left="0" w:firstLine="0"/>
      </w:pPr>
    </w:lvl>
    <w:lvl w:ilvl="7" w:tplc="8C4A5C72">
      <w:numFmt w:val="decimal"/>
      <w:lvlText w:val=""/>
      <w:lvlJc w:val="left"/>
      <w:pPr>
        <w:ind w:left="0" w:firstLine="0"/>
      </w:pPr>
    </w:lvl>
    <w:lvl w:ilvl="8" w:tplc="D45EACE4">
      <w:numFmt w:val="decimal"/>
      <w:lvlText w:val=""/>
      <w:lvlJc w:val="left"/>
      <w:pPr>
        <w:ind w:left="0" w:firstLine="0"/>
      </w:pPr>
    </w:lvl>
  </w:abstractNum>
  <w:abstractNum w:abstractNumId="8">
    <w:nsid w:val="087D5DDE"/>
    <w:multiLevelType w:val="hybridMultilevel"/>
    <w:tmpl w:val="ECD68E92"/>
    <w:lvl w:ilvl="0" w:tplc="22BAA6D6">
      <w:start w:val="3"/>
      <w:numFmt w:val="decimal"/>
      <w:lvlText w:val="%1."/>
      <w:lvlJc w:val="left"/>
      <w:pPr>
        <w:ind w:left="0" w:firstLine="0"/>
      </w:pPr>
    </w:lvl>
    <w:lvl w:ilvl="1" w:tplc="EF508A48">
      <w:numFmt w:val="decimal"/>
      <w:lvlText w:val=""/>
      <w:lvlJc w:val="left"/>
      <w:pPr>
        <w:ind w:left="0" w:firstLine="0"/>
      </w:pPr>
    </w:lvl>
    <w:lvl w:ilvl="2" w:tplc="723A81B4">
      <w:numFmt w:val="decimal"/>
      <w:lvlText w:val=""/>
      <w:lvlJc w:val="left"/>
      <w:pPr>
        <w:ind w:left="0" w:firstLine="0"/>
      </w:pPr>
    </w:lvl>
    <w:lvl w:ilvl="3" w:tplc="6B147282">
      <w:numFmt w:val="decimal"/>
      <w:lvlText w:val=""/>
      <w:lvlJc w:val="left"/>
      <w:pPr>
        <w:ind w:left="0" w:firstLine="0"/>
      </w:pPr>
    </w:lvl>
    <w:lvl w:ilvl="4" w:tplc="4AE0DD3A">
      <w:numFmt w:val="decimal"/>
      <w:lvlText w:val=""/>
      <w:lvlJc w:val="left"/>
      <w:pPr>
        <w:ind w:left="0" w:firstLine="0"/>
      </w:pPr>
    </w:lvl>
    <w:lvl w:ilvl="5" w:tplc="A666206A">
      <w:numFmt w:val="decimal"/>
      <w:lvlText w:val=""/>
      <w:lvlJc w:val="left"/>
      <w:pPr>
        <w:ind w:left="0" w:firstLine="0"/>
      </w:pPr>
    </w:lvl>
    <w:lvl w:ilvl="6" w:tplc="DF322F26">
      <w:numFmt w:val="decimal"/>
      <w:lvlText w:val=""/>
      <w:lvlJc w:val="left"/>
      <w:pPr>
        <w:ind w:left="0" w:firstLine="0"/>
      </w:pPr>
    </w:lvl>
    <w:lvl w:ilvl="7" w:tplc="28F23620">
      <w:numFmt w:val="decimal"/>
      <w:lvlText w:val=""/>
      <w:lvlJc w:val="left"/>
      <w:pPr>
        <w:ind w:left="0" w:firstLine="0"/>
      </w:pPr>
    </w:lvl>
    <w:lvl w:ilvl="8" w:tplc="F7F410C4">
      <w:numFmt w:val="decimal"/>
      <w:lvlText w:val=""/>
      <w:lvlJc w:val="left"/>
      <w:pPr>
        <w:ind w:left="0" w:firstLine="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556D4"/>
    <w:rsid w:val="00903D29"/>
    <w:rsid w:val="00B5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EB9FB-BCFB-4DCB-82F3-E60793ED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1171</Words>
  <Characters>6675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2021-02-18T14:08:00Z</dcterms:created>
  <dcterms:modified xsi:type="dcterms:W3CDTF">2021-02-18T14:12:00Z</dcterms:modified>
</cp:coreProperties>
</file>