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C65DE2" w:rsidRPr="00C65DE2" w:rsidRDefault="00C65DE2" w:rsidP="00C65D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7030A0"/>
          <w:sz w:val="28"/>
          <w:szCs w:val="28"/>
        </w:rPr>
      </w:pPr>
      <w:r w:rsidRPr="00C65DE2">
        <w:rPr>
          <w:rFonts w:ascii="Times New Roman" w:eastAsia="Times New Roman" w:hAnsi="Times New Roman"/>
          <w:b/>
          <w:bCs/>
          <w:color w:val="7030A0"/>
          <w:sz w:val="28"/>
          <w:szCs w:val="28"/>
        </w:rPr>
        <w:t>Обеспечение безопасности воспитанников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b/>
          <w:bCs/>
          <w:sz w:val="28"/>
          <w:szCs w:val="28"/>
        </w:rPr>
        <w:t xml:space="preserve">Безопасность образовательного процесса обеспечивается </w:t>
      </w:r>
      <w:proofErr w:type="gramStart"/>
      <w:r w:rsidRPr="00C65DE2">
        <w:rPr>
          <w:rFonts w:ascii="Times New Roman" w:eastAsia="Times New Roman" w:hAnsi="Times New Roman"/>
          <w:b/>
          <w:bCs/>
          <w:sz w:val="28"/>
          <w:szCs w:val="28"/>
        </w:rPr>
        <w:t>благодаря</w:t>
      </w:r>
      <w:proofErr w:type="gramEnd"/>
      <w:r w:rsidRPr="00C65DE2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· безопасной среде (закреплённые шкафы, стеллажи; отсутствие ядовитых и колючих растений; безопасное расположение растений в группе; оборудование помещений, где находятся дети, с соблюдением мер противопожарной безопасности)  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· правильному хранению различных материалов, медикаментов (ножницы, иголки находятся в недоступном для детей месте, соответствуют требованиям; лекарства, а также моющие средства находятся в недоступном для детей месте);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·   подобранной по росту детей мебели и ее маркировки;    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·   маркировке постельного белья и полотенец;  правильному освещению.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Организован процесс проветривания и обеспечивается необходимый тепловой режим в зимнее время; организован питьевой режим.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В летний период проводится ремонт в групповых комнатах и помещениях общего пользования. 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Детский сад имеет автоматизированную противопожарную систему оповещения и обеспечен необходимым количеством противопожарных средств.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Все запасные выходы легкодоступны и находятся в полном порядке; выполняются правила пожарной безопасности; соблюдается противопожарный режим.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Имеется план эвакуации людей и инструкции, определяющие действия персонала по обеспечению быстрой эвакуации.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Согласно плану систематически проводятся эвакуационные занятия, на которых отрабатываются действия всех участников образовательного процесса и работников М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C65DE2">
        <w:rPr>
          <w:rFonts w:ascii="Times New Roman" w:eastAsia="Times New Roman" w:hAnsi="Times New Roman"/>
          <w:sz w:val="28"/>
          <w:szCs w:val="28"/>
        </w:rPr>
        <w:t>ОУ детского сада на случай возникновения чрезвычайной ситуации.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Регулярно проводятся беседы по противопожарной безопасности.</w:t>
      </w:r>
    </w:p>
    <w:p w:rsid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 </w:t>
      </w:r>
    </w:p>
    <w:p w:rsid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Обеспечение безопасности при возникновении чрезвычайных ситуаций: 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Охрана труда и соблюдение правил техники безопасности: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Регулярно проводится инструктаж по правилам техники безопасности с различными категориями сотрудников детского сада.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Обеспечение правопорядка, соблюдение норм и правил поведения всеми участниками образовательного процесса: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В течение учебного года систематически проводились беседы по правилам дорожного движения, о безопасном поведении на воде, на дорогах, в походе, в быту.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В дошкольном учреждении разработаны: перспективный план работы с детьми по ОБЖ; конспекты занятий и пр. Имеется наглядный, демонстрационный материал, развивающие игры.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Большое внимание уделяется психологической безопасности личности ребёнка. В МДОУ разработана система психологического сопровождения детей  в специально организованной деятельности, совместной деятельности педагога и детей, родителя и ребёнка. Воспитатели проявляют уважение к личности каждого ребёнка, создают условия для наиболее полной реализации его способностей, формируют у детей положительное отношение к сверстникам.   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 xml:space="preserve">Детский сад оборудован специальными системами безопасности: кнопкой "Тревожной сигнализации", камерами видеонаблюдения, специальной автоматической пожарной сигнализацией. В учреждении осуществляется </w:t>
      </w:r>
      <w:proofErr w:type="gramStart"/>
      <w:r w:rsidRPr="00C65DE2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C65DE2">
        <w:rPr>
          <w:rFonts w:ascii="Times New Roman" w:eastAsia="Times New Roman" w:hAnsi="Times New Roman"/>
          <w:sz w:val="28"/>
          <w:szCs w:val="28"/>
        </w:rPr>
        <w:t xml:space="preserve"> безопасностью со стороны отделения милиции. Дополнительно </w:t>
      </w:r>
      <w:proofErr w:type="gramStart"/>
      <w:r w:rsidRPr="00C65DE2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C65DE2">
        <w:rPr>
          <w:rFonts w:ascii="Times New Roman" w:eastAsia="Times New Roman" w:hAnsi="Times New Roman"/>
          <w:sz w:val="28"/>
          <w:szCs w:val="28"/>
        </w:rPr>
        <w:t xml:space="preserve"> безопасностью образовательного процесса осуществляют  ночные сторожа.   </w:t>
      </w:r>
    </w:p>
    <w:p w:rsidR="00C65DE2" w:rsidRPr="00C65DE2" w:rsidRDefault="00C65DE2" w:rsidP="00C65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65DE2">
        <w:rPr>
          <w:rFonts w:ascii="Times New Roman" w:eastAsia="Times New Roman" w:hAnsi="Times New Roman"/>
          <w:sz w:val="28"/>
          <w:szCs w:val="28"/>
        </w:rPr>
        <w:t>Уровень психофизиологической безопасности воспитанников характеризуется социально-психологической комфортностью в коллективе, которую подтверждают результаты тестирования педагогов («Оценка психологического климата в педагогическом коллективе» и «Карта наблюдения за особенностями взаимодействия педагога с детьми»). Уровень социально-психологической комфортности воспитательно-образовательной среды по результатам диагностики достаточно высокий, ориентирован в первую очередь на каждого ребенка, который достигается сплоченностью в работе всего коллектива.</w:t>
      </w:r>
    </w:p>
    <w:p w:rsidR="00C65DE2" w:rsidRDefault="00C65DE2" w:rsidP="00C65DE2">
      <w:pPr>
        <w:rPr>
          <w:rFonts w:ascii="Calibri" w:eastAsia="Calibri" w:hAnsi="Calibri"/>
          <w:lang w:eastAsia="en-US"/>
        </w:rPr>
      </w:pPr>
    </w:p>
    <w:p w:rsidR="00235259" w:rsidRDefault="00235259"/>
    <w:sectPr w:rsidR="0023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C65DE2"/>
    <w:rsid w:val="00235259"/>
    <w:rsid w:val="00C6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3034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2021-01-31T16:37:00Z</dcterms:created>
  <dcterms:modified xsi:type="dcterms:W3CDTF">2021-01-31T16:41:00Z</dcterms:modified>
</cp:coreProperties>
</file>