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203" w:rsidRPr="00CA7F6E" w:rsidRDefault="00565203" w:rsidP="00565203">
      <w:pPr>
        <w:spacing w:after="0" w:line="360" w:lineRule="auto"/>
        <w:ind w:firstLine="851"/>
        <w:jc w:val="both"/>
        <w:rPr>
          <w:rFonts w:ascii="Times New Roman" w:eastAsia="Times New Roman" w:hAnsi="Times New Roman" w:cs="Times New Roman"/>
          <w:b/>
          <w:color w:val="FF0000"/>
          <w:sz w:val="36"/>
          <w:szCs w:val="24"/>
          <w:lang w:eastAsia="ru-RU"/>
        </w:rPr>
      </w:pPr>
      <w:r w:rsidRPr="00CA7F6E">
        <w:rPr>
          <w:rFonts w:ascii="Times New Roman" w:eastAsia="Times New Roman" w:hAnsi="Times New Roman" w:cs="Times New Roman"/>
          <w:b/>
          <w:color w:val="FF0000"/>
          <w:sz w:val="36"/>
          <w:szCs w:val="24"/>
          <w:lang w:eastAsia="ru-RU"/>
        </w:rPr>
        <w:t>Что должны знать родители о режиме дня</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Важно знать, что правильный режим – это, в первую очередь, рациональное распределение времени с различными видами деятельности ребенка. Соблюдение этого режима не просто выработает у малыша пунктуальность и ответственность, но и поспособствует развитию личности. Организм дошкольника в определенный промежуток времени готовится к той деятельности, которую ему предстоит выполнить, и многие физиологические процессы (засыпание, пробуждение, усвоение еды) будут протекать с минимальными затратами энергии, нервов и времени. Другими словами, продуманный режим дня делает ваше чадо дисциплинированным человеком, повышая работоспособность и при этом положительно влияя на его здоровье и умственную активность.</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Полноценный сон – важный фактор не просто физического, а и психического здоровья вашего ребенка. Никогда не лишайте сна по причине смены ваших планов, или капризов малыша. Продолжительность его сна, как правило, зависит от условий, создаваемых взрослыми. За минимально короткое время обычно засыпают дети, родители которых приучили их укладывать в одно и то же время ежедневно. Невозможно не заметить, как изменяется характер ребенка с приближением установленного времени сна. Ребёнок становится очень капризным, плаксивым, вялым. Для того</w:t>
      </w:r>
      <w:proofErr w:type="gramStart"/>
      <w:r w:rsidRPr="00565203">
        <w:rPr>
          <w:rFonts w:ascii="Times New Roman" w:eastAsia="Times New Roman" w:hAnsi="Times New Roman" w:cs="Times New Roman"/>
          <w:color w:val="000000"/>
          <w:sz w:val="28"/>
          <w:szCs w:val="24"/>
          <w:lang w:eastAsia="ru-RU"/>
        </w:rPr>
        <w:t>,</w:t>
      </w:r>
      <w:proofErr w:type="gramEnd"/>
      <w:r w:rsidRPr="00565203">
        <w:rPr>
          <w:rFonts w:ascii="Times New Roman" w:eastAsia="Times New Roman" w:hAnsi="Times New Roman" w:cs="Times New Roman"/>
          <w:color w:val="000000"/>
          <w:sz w:val="28"/>
          <w:szCs w:val="24"/>
          <w:lang w:eastAsia="ru-RU"/>
        </w:rPr>
        <w:t xml:space="preserve"> чтобы малыш вовремя засыпал, взрослым необходимо в течение дня «заполнить» его день двигательной активностью, общению с ровесниками на улице, в детском садике. Общая продолжительность суточного сна для детей дошкольного возраста 12 - 12,5 часа, из которых 2 - 2,5 часа отводится на дневной сон. Для детей от 1 года до 1,5 года дневной сон организуют дважды в первую и вторую половину дня общей продолжительностью до 3,5 часов. Оптимальным является организация дневного сна на 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lastRenderedPageBreak/>
        <w:t xml:space="preserve">Прогулки на улице. Ежедневные продолжительные прогулки на свежем воздухе, активные игры с детьми – непременный пункт в распорядке дня малыша, так как прогулки закаляют его организм, влияют на психологический фон ребёнка. Кроме того, гуляя на улице с ровесниками, он получает много информации и приобретает опыт общения и поведения с разными людьми. Особенно важными прогулки являются для деток, которые не посещают дошкольные организации. </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Длительность прогулки напрямую зависит от возраста, сезона, и погоды. В холодное время года нужно проводить на улице, по меньшей мере, 2-4 часа, а летом ребёнок может находиться вне дома как можно больше. Весной и летом двигательная активность увеличивается, частота походов в различные парки с каруселями, горками, турниками увеличивается, давая тем самым возможность развиваться. Вернуться с прогулки нужно как минимум за полчаса до еды, чтобы карапуз смог спокойно снять из себя верхнюю одежду, немного отдохнуть и помыть руки. Рекомендуемая продолжительность ежедневных прогулок составляет 3 - 4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xml:space="preserve">Физическое воспитание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 Двигательный режим, физические упражнения и закаливающие мероприятия следует осуществлять с учетом здоровья, возраста детей и времени года. Рекомендуется использовать формы двигательной деятельности: утреннюю гимнастику, занятия физической культурой в помещении и на воздухе, физкультурные минутки, подвижные </w:t>
      </w:r>
      <w:r w:rsidRPr="00565203">
        <w:rPr>
          <w:rFonts w:ascii="Times New Roman" w:eastAsia="Times New Roman" w:hAnsi="Times New Roman" w:cs="Times New Roman"/>
          <w:color w:val="000000"/>
          <w:sz w:val="28"/>
          <w:szCs w:val="24"/>
          <w:lang w:eastAsia="ru-RU"/>
        </w:rPr>
        <w:lastRenderedPageBreak/>
        <w:t xml:space="preserve">игры, спортивные упражнения, ритмическую гимнастику, занятия на тренажерах, плавание и другие. В объеме двигательной активности воспитанников 5 - 7 лет следует предусмотреть в организованных формах оздоровительно-воспитательной деятельности 6 - 8 часов в неделю с учетом психофизиологических особенностей детей, времени года и режима работы дошкольных образовательных организаций. 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 Физическое развитие детей первого года жизни организуют в форме индивидуальных занятий, включающих комплексы массажа и гимнастики по назначению врача. 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 Длительность занятия с каждым ребенком составляет 6 - 10 минут. Начиная с 9 месяцев, помимо комплексов гимнастики и массажа, с детьми проводят разнообразные подвижные игры в индивидуальном порядке. Допускается объединение детей в небольшие группы (по 2 - 3 ребенка). Для реализации основной образовательной программы по физическому развитию в индивидуальной форме рекомендуется использовать стол высотой 72 - 75 см, шириной 80 см, длиной 90 - 100 см, имеющим мягкое покрытие из материалов, позволяющих проводить влажную обработку и дезинфекцию; стол сверху накрывается пеленкой, которая меняется после каждого ребенка. С детьми второго и третьего года жизни занятия по физическому развитию основной образовательной программы осуществляют по подгруппам 2 - 3 раза в неделю. С детьми второго года жизни занятия по физическому развитию основной образовательной программы проводят в групповом помещении, с детьми третьего года жизни - в групповом помещении или в физкультурном зале. Рекомендуемое количество детей в группе для занятий по физическому развитию и их продолжительность в зависимости от возраста детей в минутах регулируется </w:t>
      </w:r>
      <w:proofErr w:type="spellStart"/>
      <w:r w:rsidRPr="00565203">
        <w:rPr>
          <w:rFonts w:ascii="Times New Roman" w:eastAsia="Times New Roman" w:hAnsi="Times New Roman" w:cs="Times New Roman"/>
          <w:color w:val="000000"/>
          <w:sz w:val="28"/>
          <w:szCs w:val="24"/>
          <w:lang w:eastAsia="ru-RU"/>
        </w:rPr>
        <w:t>СанПиН</w:t>
      </w:r>
      <w:proofErr w:type="spellEnd"/>
      <w:r w:rsidRPr="00565203">
        <w:rPr>
          <w:rFonts w:ascii="Times New Roman" w:eastAsia="Times New Roman" w:hAnsi="Times New Roman" w:cs="Times New Roman"/>
          <w:color w:val="000000"/>
          <w:sz w:val="28"/>
          <w:szCs w:val="24"/>
          <w:lang w:eastAsia="ru-RU"/>
        </w:rPr>
        <w:t xml:space="preserve"> 2.4.1.3049-13.</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lastRenderedPageBreak/>
        <w:t xml:space="preserve">Всемирная Организация Здравоохранения (ВОЗ) разработала десять «золотых» правил профилактики </w:t>
      </w:r>
      <w:r w:rsidRPr="00565203">
        <w:rPr>
          <w:rFonts w:ascii="Times New Roman" w:eastAsia="Times New Roman" w:hAnsi="Times New Roman" w:cs="Times New Roman"/>
          <w:b/>
          <w:bCs/>
          <w:color w:val="000000"/>
          <w:sz w:val="28"/>
          <w:szCs w:val="24"/>
          <w:lang w:eastAsia="ru-RU"/>
        </w:rPr>
        <w:t>кишечных инфекций</w:t>
      </w:r>
      <w:r w:rsidRPr="00565203">
        <w:rPr>
          <w:rFonts w:ascii="Times New Roman" w:eastAsia="Times New Roman" w:hAnsi="Times New Roman" w:cs="Times New Roman"/>
          <w:color w:val="000000"/>
          <w:sz w:val="28"/>
          <w:szCs w:val="24"/>
          <w:lang w:eastAsia="ru-RU"/>
        </w:rPr>
        <w:t>, соблюдение которых позволит избежать заболевания у детей до 2-х лет:</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b/>
          <w:bCs/>
          <w:color w:val="000000"/>
          <w:sz w:val="28"/>
          <w:szCs w:val="24"/>
          <w:lang w:eastAsia="ru-RU"/>
        </w:rPr>
        <w:t>1.Выбирайте безопасные пищевые продукты:</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•выбирайте продукты, подвергнутые обработке в целях повышения их безопасности, например, пастеризованное молоко;</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•тщательно мойте фрукты и овощи, особенно когда они подаются в сыром виде;</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контролируйте срок годности продуктов;</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не покупайте продуктов «с рук»;</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в период введения прикорма ребенку, особенно при введении самостоятельно приготовленных соков (хорошо промывать фрукты и ягоды);</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колбасные изделия даже нежирных сортов, а тем более, копченые нельзя давать малышу до двух лет;</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xml:space="preserve">• </w:t>
      </w:r>
      <w:proofErr w:type="gramStart"/>
      <w:r w:rsidRPr="00565203">
        <w:rPr>
          <w:rFonts w:ascii="Times New Roman" w:eastAsia="Times New Roman" w:hAnsi="Times New Roman" w:cs="Times New Roman"/>
          <w:color w:val="000000"/>
          <w:sz w:val="28"/>
          <w:szCs w:val="24"/>
          <w:lang w:eastAsia="ru-RU"/>
        </w:rPr>
        <w:t>рыночные</w:t>
      </w:r>
      <w:proofErr w:type="gramEnd"/>
      <w:r w:rsidRPr="00565203">
        <w:rPr>
          <w:rFonts w:ascii="Times New Roman" w:eastAsia="Times New Roman" w:hAnsi="Times New Roman" w:cs="Times New Roman"/>
          <w:color w:val="000000"/>
          <w:sz w:val="28"/>
          <w:szCs w:val="24"/>
          <w:lang w:eastAsia="ru-RU"/>
        </w:rPr>
        <w:t xml:space="preserve"> творог и сыр также нельзя давать ребенку.</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b/>
          <w:bCs/>
          <w:color w:val="000000"/>
          <w:sz w:val="28"/>
          <w:szCs w:val="24"/>
          <w:lang w:eastAsia="ru-RU"/>
        </w:rPr>
        <w:t>2.Тщательно приготавливайте пищу:</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•тщательно прожаривайте или проваривайте продукты, особенно мясо, птицу, яйца;</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•доводите такие блюда, как супы, пюре (картофель с молоком, овощное) до кипения.</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b/>
          <w:bCs/>
          <w:color w:val="000000"/>
          <w:sz w:val="28"/>
          <w:szCs w:val="24"/>
          <w:lang w:eastAsia="ru-RU"/>
        </w:rPr>
        <w:t>3.Ешьте приготавливаемую пищу без промедления:</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в приготовленной пище, оставленной при комнатной температуре, происходит размножение возбудителя кишечной инфекции;</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не рекомендуется блюда детского питания готовить заблаговременно и впоследствии разогревать;</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консервированные детские продукты использовать сразу после вскрытия.</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b/>
          <w:bCs/>
          <w:color w:val="000000"/>
          <w:sz w:val="28"/>
          <w:szCs w:val="24"/>
          <w:lang w:eastAsia="ru-RU"/>
        </w:rPr>
        <w:t>4.Тщательно храните пищевые продукты:</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пища, приготовленная впрок должна храниться в условиях холодильника.</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b/>
          <w:bCs/>
          <w:color w:val="000000"/>
          <w:sz w:val="28"/>
          <w:szCs w:val="24"/>
          <w:lang w:eastAsia="ru-RU"/>
        </w:rPr>
        <w:lastRenderedPageBreak/>
        <w:t>5.Тщательно подогревайте приготовленную заранее пищу:</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xml:space="preserve">•если пища приготовлена впрок её надо тщательно </w:t>
      </w:r>
      <w:proofErr w:type="gramStart"/>
      <w:r w:rsidRPr="00565203">
        <w:rPr>
          <w:rFonts w:ascii="Times New Roman" w:eastAsia="Times New Roman" w:hAnsi="Times New Roman" w:cs="Times New Roman"/>
          <w:color w:val="000000"/>
          <w:sz w:val="28"/>
          <w:szCs w:val="24"/>
          <w:lang w:eastAsia="ru-RU"/>
        </w:rPr>
        <w:t>разогреть</w:t>
      </w:r>
      <w:proofErr w:type="gramEnd"/>
      <w:r w:rsidRPr="00565203">
        <w:rPr>
          <w:rFonts w:ascii="Times New Roman" w:eastAsia="Times New Roman" w:hAnsi="Times New Roman" w:cs="Times New Roman"/>
          <w:color w:val="000000"/>
          <w:sz w:val="28"/>
          <w:szCs w:val="24"/>
          <w:lang w:eastAsia="ru-RU"/>
        </w:rPr>
        <w:t>.</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b/>
          <w:bCs/>
          <w:color w:val="000000"/>
          <w:sz w:val="28"/>
          <w:szCs w:val="24"/>
          <w:lang w:eastAsia="ru-RU"/>
        </w:rPr>
        <w:t>6.Избегайте контакта между сырыми и готовыми пищевыми продуктами:</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сырые продукты и готовые блюда должны храниться раздельно;</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используйте разные разделочные доски, ножи для сырых и готовых продуктов.</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b/>
          <w:bCs/>
          <w:color w:val="000000"/>
          <w:sz w:val="28"/>
          <w:szCs w:val="24"/>
          <w:lang w:eastAsia="ru-RU"/>
        </w:rPr>
        <w:t>7.Часто мойте руки:</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мойте руки перед приготовлением пищи, уходом за ребенком;</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•мойте руки после разделки сырых продуктов, прежде</w:t>
      </w:r>
      <w:proofErr w:type="gramStart"/>
      <w:r w:rsidRPr="00565203">
        <w:rPr>
          <w:rFonts w:ascii="Times New Roman" w:eastAsia="Times New Roman" w:hAnsi="Times New Roman" w:cs="Times New Roman"/>
          <w:color w:val="000000"/>
          <w:sz w:val="28"/>
          <w:szCs w:val="24"/>
          <w:lang w:eastAsia="ru-RU"/>
        </w:rPr>
        <w:t>,</w:t>
      </w:r>
      <w:proofErr w:type="gramEnd"/>
      <w:r w:rsidRPr="00565203">
        <w:rPr>
          <w:rFonts w:ascii="Times New Roman" w:eastAsia="Times New Roman" w:hAnsi="Times New Roman" w:cs="Times New Roman"/>
          <w:color w:val="000000"/>
          <w:sz w:val="28"/>
          <w:szCs w:val="24"/>
          <w:lang w:eastAsia="ru-RU"/>
        </w:rPr>
        <w:t xml:space="preserve"> чем приступить к обработке других продуктов;</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•при наличии царапины (раны) на руке обязательно перевяжите.</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b/>
          <w:bCs/>
          <w:color w:val="000000"/>
          <w:sz w:val="28"/>
          <w:szCs w:val="24"/>
          <w:lang w:eastAsia="ru-RU"/>
        </w:rPr>
        <w:t>8.Содержите кухню в идеальной чистоте:</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•любая поверхность, используемая для приготовления, должна быть чистой;</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соски, бутылочки для кормления детей следует перед употреблением кипятить;</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рассматривайте каждый пищевой обрезок, крошки или грязные пятна как потенциальный резервуар микробов;</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полотенца для протирания мытой посуды необходимо менять каждый день;</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тряпки для мытья полов требуют частой стирки.</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b/>
          <w:bCs/>
          <w:color w:val="000000"/>
          <w:sz w:val="28"/>
          <w:szCs w:val="24"/>
          <w:lang w:eastAsia="ru-RU"/>
        </w:rPr>
        <w:t xml:space="preserve">9.Храните пищу </w:t>
      </w:r>
      <w:proofErr w:type="gramStart"/>
      <w:r w:rsidRPr="00565203">
        <w:rPr>
          <w:rFonts w:ascii="Times New Roman" w:eastAsia="Times New Roman" w:hAnsi="Times New Roman" w:cs="Times New Roman"/>
          <w:b/>
          <w:bCs/>
          <w:color w:val="000000"/>
          <w:sz w:val="28"/>
          <w:szCs w:val="24"/>
          <w:lang w:eastAsia="ru-RU"/>
        </w:rPr>
        <w:t>защищенной</w:t>
      </w:r>
      <w:proofErr w:type="gramEnd"/>
      <w:r w:rsidRPr="00565203">
        <w:rPr>
          <w:rFonts w:ascii="Times New Roman" w:eastAsia="Times New Roman" w:hAnsi="Times New Roman" w:cs="Times New Roman"/>
          <w:b/>
          <w:bCs/>
          <w:color w:val="000000"/>
          <w:sz w:val="28"/>
          <w:szCs w:val="24"/>
          <w:lang w:eastAsia="ru-RU"/>
        </w:rPr>
        <w:t xml:space="preserve"> от насекомых, грызунов и других животных:</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 храните продукты в плотно закрывающихся контейнерах, банках и др. упаковке.</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b/>
          <w:bCs/>
          <w:color w:val="000000"/>
          <w:sz w:val="28"/>
          <w:szCs w:val="24"/>
          <w:lang w:eastAsia="ru-RU"/>
        </w:rPr>
        <w:t>10.Используйте чистую воду:</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t>•используйте безопасную воду или обеспечьте ее безопасность в результате обработки;</w:t>
      </w:r>
    </w:p>
    <w:p w:rsidR="00565203" w:rsidRPr="00565203" w:rsidRDefault="00565203" w:rsidP="00565203">
      <w:pPr>
        <w:spacing w:after="0" w:line="360" w:lineRule="auto"/>
        <w:ind w:firstLine="851"/>
        <w:jc w:val="both"/>
        <w:rPr>
          <w:rFonts w:ascii="Times New Roman" w:eastAsia="Times New Roman" w:hAnsi="Times New Roman" w:cs="Times New Roman"/>
          <w:color w:val="000000"/>
          <w:sz w:val="28"/>
          <w:szCs w:val="24"/>
          <w:lang w:eastAsia="ru-RU"/>
        </w:rPr>
      </w:pPr>
      <w:r w:rsidRPr="00565203">
        <w:rPr>
          <w:rFonts w:ascii="Times New Roman" w:eastAsia="Times New Roman" w:hAnsi="Times New Roman" w:cs="Times New Roman"/>
          <w:color w:val="000000"/>
          <w:sz w:val="28"/>
          <w:szCs w:val="24"/>
          <w:lang w:eastAsia="ru-RU"/>
        </w:rPr>
        <w:lastRenderedPageBreak/>
        <w:t>• при купании ребенка контролируйте, чтобы ребенок не заглатывал воду.</w:t>
      </w:r>
    </w:p>
    <w:p w:rsidR="00CD003C" w:rsidRDefault="00CD003C"/>
    <w:sectPr w:rsidR="00CD003C" w:rsidSect="00CD00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565203"/>
    <w:rsid w:val="002442F9"/>
    <w:rsid w:val="00565203"/>
    <w:rsid w:val="00CA7F6E"/>
    <w:rsid w:val="00CD00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2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1294</Words>
  <Characters>7380</Characters>
  <Application>Microsoft Office Word</Application>
  <DocSecurity>0</DocSecurity>
  <Lines>61</Lines>
  <Paragraphs>17</Paragraphs>
  <ScaleCrop>false</ScaleCrop>
  <Company/>
  <LinksUpToDate>false</LinksUpToDate>
  <CharactersWithSpaces>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2017-03-31T08:45:00Z</dcterms:created>
  <dcterms:modified xsi:type="dcterms:W3CDTF">2018-04-17T12:42:00Z</dcterms:modified>
</cp:coreProperties>
</file>