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70F" w:rsidRDefault="00844CCC" w:rsidP="009C170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32546B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 xml:space="preserve">Аналитическая </w:t>
      </w:r>
      <w:r w:rsidR="00A85999" w:rsidRPr="0032546B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справка по</w:t>
      </w:r>
      <w:r w:rsidRPr="0032546B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 xml:space="preserve"> поддержке и </w:t>
      </w:r>
    </w:p>
    <w:p w:rsidR="009C170F" w:rsidRDefault="00844CCC" w:rsidP="009C170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32546B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 xml:space="preserve">сопровождению талантливых детей в МКДОУ </w:t>
      </w:r>
    </w:p>
    <w:p w:rsidR="00844CCC" w:rsidRPr="0032546B" w:rsidRDefault="00844CCC" w:rsidP="009C170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32546B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«ЦРР Д/С № 17 «Колокольчик» г.Буйнакск</w:t>
      </w:r>
    </w:p>
    <w:p w:rsidR="00844CCC" w:rsidRDefault="00844CCC" w:rsidP="00396E9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44CCC" w:rsidRPr="00277AF3" w:rsidRDefault="005E556E" w:rsidP="009C170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44CCC" w:rsidRPr="00277AF3">
        <w:rPr>
          <w:rFonts w:ascii="Times New Roman" w:hAnsi="Times New Roman" w:cs="Times New Roman"/>
          <w:sz w:val="28"/>
          <w:szCs w:val="28"/>
        </w:rPr>
        <w:t>Детский сад – первое общественное учреждение, появляющееся на жизненном пути ребенка. В нем он должен познать все тонкости общения с окружающими людьми. Однако одаренные дети обычно быстро понимают собственное превосходство, из-за этого они становятся лидерами или отталкивают от себя всех окружающих. Поэтому нашему ДОУ ближе динамический подход как одно из направлений в изучении проблемы одаренности, который рассматривает одаренность как интегративное, не сводимое к интеллекту, креативности или когнитивным функциям свойство личности. Данная теория на первый план выводит проблему развития детской одаренности, потенциала каждого ребенка, осуществляя переход «от диагностики отбора к диагностике развития» (Д. Б. Богоявленская, В. П. Зинченко, И. И. Ильясов, Н. С. Лейтес, В. Д. Шадриков, Н. Б. Шумакова, В. С.</w:t>
      </w:r>
      <w:r w:rsidR="00A85999">
        <w:rPr>
          <w:rFonts w:ascii="Times New Roman" w:hAnsi="Times New Roman" w:cs="Times New Roman"/>
          <w:sz w:val="28"/>
          <w:szCs w:val="28"/>
        </w:rPr>
        <w:t xml:space="preserve"> Юркевич, Э. П. Торрэнс и др.).</w:t>
      </w:r>
      <w:r w:rsidR="00844CCC" w:rsidRPr="00277AF3">
        <w:rPr>
          <w:rFonts w:ascii="Times New Roman" w:hAnsi="Times New Roman" w:cs="Times New Roman"/>
          <w:sz w:val="28"/>
          <w:szCs w:val="28"/>
        </w:rPr>
        <w:t xml:space="preserve"> В данном возрасте од</w:t>
      </w:r>
      <w:r w:rsidR="00A85999">
        <w:rPr>
          <w:rFonts w:ascii="Times New Roman" w:hAnsi="Times New Roman" w:cs="Times New Roman"/>
          <w:sz w:val="28"/>
          <w:szCs w:val="28"/>
        </w:rPr>
        <w:t>аренность проявляется как общая</w:t>
      </w:r>
      <w:r w:rsidR="00844CCC" w:rsidRPr="00277AF3">
        <w:rPr>
          <w:rFonts w:ascii="Times New Roman" w:hAnsi="Times New Roman" w:cs="Times New Roman"/>
          <w:sz w:val="28"/>
          <w:szCs w:val="28"/>
        </w:rPr>
        <w:t xml:space="preserve"> и </w:t>
      </w:r>
      <w:r w:rsidR="00A85999" w:rsidRPr="00277AF3">
        <w:rPr>
          <w:rFonts w:ascii="Times New Roman" w:hAnsi="Times New Roman" w:cs="Times New Roman"/>
          <w:sz w:val="28"/>
          <w:szCs w:val="28"/>
        </w:rPr>
        <w:t>лишь</w:t>
      </w:r>
      <w:r w:rsidR="00A85999">
        <w:t xml:space="preserve"> </w:t>
      </w:r>
      <w:r w:rsidR="00844CCC" w:rsidRPr="00277AF3">
        <w:rPr>
          <w:rFonts w:ascii="Times New Roman" w:hAnsi="Times New Roman" w:cs="Times New Roman"/>
          <w:sz w:val="28"/>
          <w:szCs w:val="28"/>
        </w:rPr>
        <w:t xml:space="preserve">в последующие возрастные периоды она может быть избирательной к какой-либо творческой деятельности. </w:t>
      </w:r>
    </w:p>
    <w:p w:rsidR="00844CCC" w:rsidRPr="00844CCC" w:rsidRDefault="00844CCC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Одаренные дети ценная, но хрупкая часть нашего общества, один из важнейших ресурсов. Одаренные дети представляют собой культурный и научный потенциал общества, от них зависит, как будет развиваться наука, техника и культура в будущем. Задача поддержания и развития творческого потенциала личности по-прежнему остается актуальной и требует дальнейшего разрешения</w:t>
      </w:r>
    </w:p>
    <w:p w:rsidR="00844CCC" w:rsidRPr="00844CCC" w:rsidRDefault="00844CCC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МКДОУ </w:t>
      </w:r>
      <w:r w:rsidR="00277AF3"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функционируют кружки</w:t>
      </w: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для работы с одаренными детьми:</w:t>
      </w:r>
    </w:p>
    <w:p w:rsidR="00844CCC" w:rsidRPr="00844CCC" w:rsidRDefault="00844CCC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Кружок по художественно-эстетическому развитию «Волшебные кисточки»: </w:t>
      </w:r>
    </w:p>
    <w:p w:rsidR="00A85999" w:rsidRDefault="00844CCC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Интеллектуальный кружок «Юные ша</w:t>
      </w:r>
      <w:r w:rsidR="001C542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хматисты»; </w:t>
      </w:r>
    </w:p>
    <w:p w:rsidR="00844CCC" w:rsidRDefault="00844CCC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Кружок по познавательному развитию «Развитие мелкой моторики рук» </w:t>
      </w:r>
    </w:p>
    <w:p w:rsidR="00283CF9" w:rsidRPr="00844CCC" w:rsidRDefault="00283CF9" w:rsidP="009C170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C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одаренными детьми строится следующим образом: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  <w:r w:rsidRPr="005E556E">
        <w:rPr>
          <w:rFonts w:ascii="Times New Roman" w:eastAsia="DejaVu Sans" w:hAnsi="Times New Roman" w:cs="Times New Roman"/>
          <w:b/>
          <w:color w:val="FF0000"/>
          <w:kern w:val="1"/>
          <w:sz w:val="28"/>
          <w:szCs w:val="28"/>
          <w:lang w:eastAsia="hi-IN" w:bidi="hi-IN"/>
        </w:rPr>
        <w:t>1 этап.</w:t>
      </w:r>
      <w:r w:rsidRPr="00844CCC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 xml:space="preserve"> Выбор 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844CCC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Коллегиальное решение и выбор ребенка для работы по построению индивидуального маршрута развития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  <w:r w:rsidRPr="005E556E">
        <w:rPr>
          <w:rFonts w:ascii="Times New Roman" w:eastAsia="DejaVu Sans" w:hAnsi="Times New Roman" w:cs="Times New Roman"/>
          <w:b/>
          <w:color w:val="FF0000"/>
          <w:kern w:val="1"/>
          <w:sz w:val="28"/>
          <w:szCs w:val="28"/>
          <w:lang w:eastAsia="hi-IN" w:bidi="hi-IN"/>
        </w:rPr>
        <w:t>2 этап.</w:t>
      </w:r>
      <w:r w:rsidRPr="00844CCC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 xml:space="preserve"> Наблюдение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844CCC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1. Наблюдение за ребенком в организованной взрослым деятельности;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844CCC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2. Наблюдение за ребенком в свободной деятельности;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844CCC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3. Беседа о склонностях и предпочтениях ребенка с педагогами;</w:t>
      </w:r>
      <w:r w:rsidR="003B26A1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анкетирования «Как распознать одаренность» Л.Г.Кузнецова, Л,П.Сверч, методика «Карта одаренности» Хаана и Каффа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844CCC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4. Беседа о склонностях и предпочтениях ребенка с родителями;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  <w:r w:rsidRPr="005E556E">
        <w:rPr>
          <w:rFonts w:ascii="Times New Roman" w:eastAsia="DejaVu Sans" w:hAnsi="Times New Roman" w:cs="Times New Roman"/>
          <w:b/>
          <w:color w:val="FF0000"/>
          <w:kern w:val="1"/>
          <w:sz w:val="28"/>
          <w:szCs w:val="28"/>
          <w:lang w:eastAsia="hi-IN" w:bidi="hi-IN"/>
        </w:rPr>
        <w:t>3 этап.</w:t>
      </w:r>
      <w:r w:rsidRPr="00844CCC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 xml:space="preserve"> Диагностика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844CCC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1. Определение «проблемных» и «успешных» зон развития (углубленное </w:t>
      </w:r>
      <w:r w:rsidRPr="00844CCC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lastRenderedPageBreak/>
        <w:t>диагностическое обследование)</w:t>
      </w:r>
      <w:r w:rsidR="005B5123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– проводятся тесты–анкеты для выявления  талантов ребенка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844CCC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2. Построение маршрута с ориентированием на зону ближайшего развития ребенка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844CCC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3. Подбор методик, определение методов и приемов работы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  <w:r w:rsidRPr="005E556E">
        <w:rPr>
          <w:rFonts w:ascii="Times New Roman" w:eastAsia="DejaVu Sans" w:hAnsi="Times New Roman" w:cs="Times New Roman"/>
          <w:b/>
          <w:color w:val="FF0000"/>
          <w:kern w:val="1"/>
          <w:sz w:val="28"/>
          <w:szCs w:val="28"/>
          <w:lang w:eastAsia="hi-IN" w:bidi="hi-IN"/>
        </w:rPr>
        <w:t>4 этап.</w:t>
      </w:r>
      <w:r w:rsidRPr="00844CCC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 xml:space="preserve"> Работа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844CCC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1. Подбор индивидуальных заданий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844CCC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2. Связь с родителями и педагогами</w:t>
      </w:r>
      <w:r w:rsidR="005B5123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– для педагогов и родителей  проводятся консультации «Роль педагога дошкольного образования в создании развивающей среды для одаренного ребенка», «Проблема одаренности в современной педагогике»,  «Родители одаренных детей, как с ними общаться», «Одаренный ребенок-какой он?», «Как надо и как не надо вести себя с одаренным ребенком», 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844CCC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3. Домашние задания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844CCC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4. Корректировка задач, методов работы с ребенком</w:t>
      </w:r>
    </w:p>
    <w:p w:rsidR="00283CF9" w:rsidRPr="00844CCC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  <w:r w:rsidRPr="005E556E">
        <w:rPr>
          <w:rFonts w:ascii="Times New Roman" w:eastAsia="DejaVu Sans" w:hAnsi="Times New Roman" w:cs="Times New Roman"/>
          <w:b/>
          <w:color w:val="FF0000"/>
          <w:kern w:val="1"/>
          <w:sz w:val="28"/>
          <w:szCs w:val="28"/>
          <w:lang w:eastAsia="hi-IN" w:bidi="hi-IN"/>
        </w:rPr>
        <w:t>5 этап.</w:t>
      </w:r>
      <w:r w:rsidRPr="00844CCC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 xml:space="preserve"> Контроль</w:t>
      </w:r>
    </w:p>
    <w:p w:rsidR="00283CF9" w:rsidRDefault="00283CF9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844CCC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Итоговая диагностика</w:t>
      </w:r>
    </w:p>
    <w:p w:rsidR="005B5123" w:rsidRDefault="005B5123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Используемые методики:</w:t>
      </w:r>
    </w:p>
    <w:p w:rsidR="005B5123" w:rsidRDefault="005B5123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Тест креативности Вильямса</w:t>
      </w:r>
    </w:p>
    <w:p w:rsidR="005B5123" w:rsidRDefault="005B5123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Методика «Два дома» (Т.Марцинковская)</w:t>
      </w:r>
    </w:p>
    <w:p w:rsidR="005B5123" w:rsidRDefault="005B5123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Тест Э.П.Торренса: Оцениваем творческое мышление</w:t>
      </w:r>
    </w:p>
    <w:p w:rsidR="005B5123" w:rsidRDefault="005B5123" w:rsidP="00560DD4">
      <w:pPr>
        <w:pStyle w:val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CCC" w:rsidRPr="00492DF8" w:rsidRDefault="00844CCC" w:rsidP="009C170F">
      <w:pPr>
        <w:pStyle w:val="1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77A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группы одаренных детей отбирается не более 10 человек, что дает возможность обеспечить более успешную и продуктивную работу с детьми. Воспитатели всегда готовы поддержать детскую инициативу, и изменить ход занятия в соответствии с ней. На занятиях используются наглядные модели как основные средства обучения дошкольника. Осуществляется индивидуально дифференцированный подход, задания распределяются с учетом возможностей и интересов ребенка. Работа проводятся по подгруппам, предусматриваются и индивидуальные занятия. Большая часть заданий дается детям в игровой максимально привлекательной для них форме. В группах организована работа с детьми по интересам.</w:t>
      </w:r>
    </w:p>
    <w:p w:rsidR="00844CCC" w:rsidRPr="00277AF3" w:rsidRDefault="00492DF8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844CCC"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Основные принципы организ</w:t>
      </w:r>
      <w:r w:rsidR="00844CCC" w:rsidRPr="00277A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ации работы с одаренными детьми:</w:t>
      </w:r>
    </w:p>
    <w:p w:rsidR="00844CCC" w:rsidRPr="00277AF3" w:rsidRDefault="00844CCC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77A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Обучение на более высоком уровне трудности </w:t>
      </w:r>
    </w:p>
    <w:p w:rsidR="00844CCC" w:rsidRPr="00277AF3" w:rsidRDefault="00844CCC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77A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Создание обогащенной предметной и образовательной среды, способствующей развитию одаренности ребенка </w:t>
      </w:r>
    </w:p>
    <w:p w:rsidR="00844CCC" w:rsidRPr="00277AF3" w:rsidRDefault="00844CCC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77A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Индивидуализация и дифференциация обучения </w:t>
      </w:r>
    </w:p>
    <w:p w:rsidR="00844CCC" w:rsidRPr="00277AF3" w:rsidRDefault="00844CCC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77A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Психолого - педагогическая поддержка ребенка </w:t>
      </w:r>
    </w:p>
    <w:p w:rsidR="00844CCC" w:rsidRPr="00277AF3" w:rsidRDefault="00844CCC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77A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Использование новых образовательных технологий</w:t>
      </w:r>
    </w:p>
    <w:p w:rsidR="00844CCC" w:rsidRPr="00277AF3" w:rsidRDefault="00492DF8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</w:t>
      </w:r>
      <w:r w:rsidR="00844CCC"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Формы работы с одаренными детьми</w:t>
      </w:r>
      <w:r w:rsidR="00844CCC" w:rsidRPr="00277A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:</w:t>
      </w:r>
    </w:p>
    <w:p w:rsidR="00844CCC" w:rsidRPr="00277AF3" w:rsidRDefault="00844CCC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77A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Проектная деятельность </w:t>
      </w:r>
    </w:p>
    <w:p w:rsidR="00844CCC" w:rsidRPr="00277AF3" w:rsidRDefault="00844CCC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77A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Творческие объединения детей, кружки </w:t>
      </w:r>
    </w:p>
    <w:p w:rsidR="00844CCC" w:rsidRPr="00277AF3" w:rsidRDefault="00844CCC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77A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Экспериментально-исследовательская деятельность</w:t>
      </w:r>
    </w:p>
    <w:p w:rsidR="00844CCC" w:rsidRPr="00277AF3" w:rsidRDefault="00844CCC" w:rsidP="009C170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77A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Выставки, конкурсы, мини-олимпиады </w:t>
      </w:r>
    </w:p>
    <w:p w:rsidR="00844CCC" w:rsidRPr="00277AF3" w:rsidRDefault="00844CCC" w:rsidP="009C170F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77A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Творческие отчеты. </w:t>
      </w:r>
    </w:p>
    <w:p w:rsidR="00844CCC" w:rsidRPr="00844CCC" w:rsidRDefault="00844CCC" w:rsidP="009C170F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77A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Pr="00844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Презентации</w:t>
      </w:r>
    </w:p>
    <w:p w:rsidR="00844CCC" w:rsidRPr="00844CCC" w:rsidRDefault="00492DF8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 xml:space="preserve">               </w:t>
      </w:r>
      <w:r w:rsidR="00844CCC" w:rsidRPr="00844CCC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Результаты работа с одаренными детьми можно увидеть по следующим показателям: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1985"/>
        <w:gridCol w:w="4110"/>
      </w:tblGrid>
      <w:tr w:rsidR="00277AF3" w:rsidRPr="00844CCC" w:rsidTr="009C170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CCC" w:rsidRPr="005E556E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5E556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CCC" w:rsidRPr="005E556E" w:rsidRDefault="00844CCC" w:rsidP="009C170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5E556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 xml:space="preserve">Год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CCC" w:rsidRPr="005E556E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5E556E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 xml:space="preserve">Участники </w:t>
            </w:r>
          </w:p>
        </w:tc>
      </w:tr>
      <w:tr w:rsidR="00277AF3" w:rsidRPr="00844CCC" w:rsidTr="009C170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«Науки юношей питают»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Декабрь 2019 г.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Воспитатель Акаева И.М  с проектом «Чудесный пластилин» </w:t>
            </w:r>
          </w:p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Заняли  второе место</w:t>
            </w:r>
          </w:p>
        </w:tc>
      </w:tr>
      <w:tr w:rsidR="00277AF3" w:rsidRPr="00844CCC" w:rsidTr="009C170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Всероссийский конкурс «К нам стучиться Новый год»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2020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Акаева И.М. воспитанница Магомедова Умуркусюм первое место</w:t>
            </w:r>
          </w:p>
        </w:tc>
      </w:tr>
      <w:tr w:rsidR="00277AF3" w:rsidRPr="00844CCC" w:rsidTr="009C170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Муниципальный конкурс «Золотые россыпи»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26.02.2020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 подготовительной группы «Звездочки»  Шахдулаев Бозгит</w:t>
            </w:r>
          </w:p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Первое место</w:t>
            </w:r>
          </w:p>
        </w:tc>
      </w:tr>
      <w:tr w:rsidR="00277AF3" w:rsidRPr="00844CCC" w:rsidTr="009C170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«Зимние фантазии»</w:t>
            </w:r>
            <w:r w:rsidR="009C170F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32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Декабрь 2020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Участница воспитанница подготовительной группы «Буратино» Салахова Пирзанат. Второе место. Воспит</w:t>
            </w:r>
            <w:r w:rsidR="00A85999">
              <w:rPr>
                <w:rFonts w:ascii="Times New Roman" w:eastAsia="Calibri" w:hAnsi="Times New Roman" w:cs="Times New Roman"/>
                <w:sz w:val="28"/>
                <w:szCs w:val="28"/>
              </w:rPr>
              <w:t>ат</w:t>
            </w: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ель Хучиярова М.Ш.</w:t>
            </w:r>
          </w:p>
        </w:tc>
      </w:tr>
      <w:tr w:rsidR="00277AF3" w:rsidRPr="00844CCC" w:rsidTr="009C170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«Науки юношей питают»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Декабрь 2020 г.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Аминова П.М  с проектом «Муравейник и пирамиды» (прошли на очный этап, из-за болезни педагога не участвовали)</w:t>
            </w:r>
          </w:p>
        </w:tc>
      </w:tr>
      <w:tr w:rsidR="00277AF3" w:rsidRPr="00844CCC" w:rsidTr="009C170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«Я исследователь»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Апрель 2021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Участники </w:t>
            </w:r>
            <w:r w:rsidR="00A85999"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воспитанники</w:t>
            </w: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подготовительной группы «Солнышко» Магомедов Лабазан, Магомедова Зайнаб.</w:t>
            </w:r>
          </w:p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Заняли первое место</w:t>
            </w:r>
          </w:p>
        </w:tc>
      </w:tr>
      <w:tr w:rsidR="00277AF3" w:rsidRPr="00844CCC" w:rsidTr="009C170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Всероссийский конкурс «Зазвенела осень листопадом»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31.10.2019 г.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 </w:t>
            </w:r>
            <w:r w:rsidRPr="00844C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степени воспитанница подготовительной группы «Звездочки» Исакуева А.</w:t>
            </w:r>
          </w:p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Акаева И.М.</w:t>
            </w:r>
          </w:p>
        </w:tc>
      </w:tr>
      <w:tr w:rsidR="00277AF3" w:rsidRPr="00844CCC" w:rsidTr="009C170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по ПДД «Веселая зебра»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2019 г.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Подготовительная группа «Звездочки» воспитатели Акаева И.М., Магомедова </w:t>
            </w: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Ф.М</w:t>
            </w:r>
          </w:p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Второе место.</w:t>
            </w:r>
          </w:p>
        </w:tc>
      </w:tr>
      <w:tr w:rsidR="00277AF3" w:rsidRPr="00844CCC" w:rsidTr="009C170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Муниципальный конкурс «Белые журавли»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27.09.2019 г.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Воспитанница старшей группы «Солнышко» Волкова Алина </w:t>
            </w:r>
          </w:p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Второе место</w:t>
            </w:r>
          </w:p>
        </w:tc>
      </w:tr>
      <w:tr w:rsidR="00277AF3" w:rsidRPr="00844CCC" w:rsidTr="009C170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сайт «Интеллектуальный Дагестан»</w:t>
            </w:r>
          </w:p>
          <w:p w:rsidR="00844CCC" w:rsidRPr="00844CCC" w:rsidRDefault="00844CCC" w:rsidP="009C17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«Весеннее настроение»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Апрель 2021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Гаджиева П.М. (воспитанница Гаджиева Асия Х.) призер конкурса</w:t>
            </w:r>
          </w:p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Аминова П.М (воспитанник Улакаев Хамза М. призер)</w:t>
            </w:r>
          </w:p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Хучиярова М.Ш. (воспитанник Улакаев Осман М. призер)</w:t>
            </w:r>
          </w:p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Кадиева С.Ш. (воспитанница Магомедова Халима участник)</w:t>
            </w:r>
          </w:p>
        </w:tc>
      </w:tr>
      <w:tr w:rsidR="00277AF3" w:rsidRPr="00844CCC" w:rsidTr="009C170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Муниципальный конкурс «Первенство по шахматам»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27-29 апреля 2021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воспитанники подготовительной группы «Солнышко»  Магомедов Юсуф и Магомедова Нурьяна (заняла второе место). Руководитель по шахматам Маламагомедова А.К.</w:t>
            </w:r>
          </w:p>
        </w:tc>
      </w:tr>
      <w:tr w:rsidR="00277AF3" w:rsidRPr="00844CCC" w:rsidTr="009C170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Муниципальный конкурс «Звездочки Буйнакска»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21.11.2019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Воспитанники подготовительной группы «Звездочки» и старшей группы «Солнышко»</w:t>
            </w:r>
          </w:p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Второе место</w:t>
            </w:r>
          </w:p>
        </w:tc>
      </w:tr>
      <w:tr w:rsidR="00277AF3" w:rsidRPr="00844CCC" w:rsidTr="009C170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Городская военно-спортивная игра «Зарница»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29 апреля 2021 г.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Участники </w:t>
            </w:r>
            <w:r w:rsidR="00A85999"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воспитанники</w:t>
            </w: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группы «Солнышко», «Буратино»</w:t>
            </w:r>
          </w:p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 Юсуф</w:t>
            </w:r>
          </w:p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Мутаалимов Абдурахман</w:t>
            </w:r>
          </w:p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Нурьяна</w:t>
            </w:r>
          </w:p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Марьям</w:t>
            </w:r>
          </w:p>
          <w:p w:rsidR="00844CCC" w:rsidRP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Ахмедова Самира</w:t>
            </w:r>
          </w:p>
          <w:p w:rsidR="00844CCC" w:rsidRDefault="00844CCC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CCC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 Билаласхаб</w:t>
            </w:r>
          </w:p>
          <w:p w:rsidR="000755F4" w:rsidRPr="00844CCC" w:rsidRDefault="000755F4" w:rsidP="009C170F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Второе место</w:t>
            </w:r>
            <w:bookmarkStart w:id="0" w:name="_GoBack"/>
            <w:bookmarkEnd w:id="0"/>
          </w:p>
        </w:tc>
      </w:tr>
    </w:tbl>
    <w:p w:rsidR="00844CCC" w:rsidRPr="00844CCC" w:rsidRDefault="00844CCC" w:rsidP="009C170F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DejaVu Sans" w:hAnsi="Times New Roman" w:cs="DejaVu Sans"/>
          <w:kern w:val="1"/>
          <w:sz w:val="24"/>
          <w:szCs w:val="24"/>
          <w:lang w:eastAsia="hi-IN" w:bidi="hi-IN"/>
        </w:rPr>
      </w:pPr>
    </w:p>
    <w:p w:rsidR="00844CCC" w:rsidRPr="00C60322" w:rsidRDefault="00C60322" w:rsidP="009C170F">
      <w:pPr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F8552F" w:rsidRPr="00C60322">
        <w:rPr>
          <w:rFonts w:ascii="Times New Roman" w:hAnsi="Times New Roman" w:cs="Times New Roman"/>
          <w:sz w:val="28"/>
        </w:rPr>
        <w:t>Раб</w:t>
      </w:r>
      <w:r>
        <w:rPr>
          <w:rFonts w:ascii="Times New Roman" w:hAnsi="Times New Roman" w:cs="Times New Roman"/>
          <w:sz w:val="28"/>
        </w:rPr>
        <w:t>ота с одаренными детьми ведётся</w:t>
      </w:r>
      <w:r w:rsidR="00F8552F" w:rsidRPr="00C60322">
        <w:rPr>
          <w:rFonts w:ascii="Times New Roman" w:hAnsi="Times New Roman" w:cs="Times New Roman"/>
          <w:sz w:val="28"/>
        </w:rPr>
        <w:t xml:space="preserve"> в тесном сотрудничестве с родителями. </w:t>
      </w:r>
      <w:r w:rsidR="00844CCC" w:rsidRPr="00C60322">
        <w:rPr>
          <w:rFonts w:ascii="Times New Roman" w:hAnsi="Times New Roman" w:cs="Times New Roman"/>
          <w:sz w:val="28"/>
        </w:rPr>
        <w:t xml:space="preserve">Взаимодействие с семьями </w:t>
      </w:r>
      <w:r w:rsidR="00277AF3" w:rsidRPr="00C60322">
        <w:rPr>
          <w:rFonts w:ascii="Times New Roman" w:hAnsi="Times New Roman" w:cs="Times New Roman"/>
          <w:sz w:val="28"/>
        </w:rPr>
        <w:t>одаренных детей заключается в</w:t>
      </w:r>
      <w:r w:rsidR="00844CCC" w:rsidRPr="00C60322">
        <w:rPr>
          <w:rFonts w:ascii="Times New Roman" w:hAnsi="Times New Roman" w:cs="Times New Roman"/>
          <w:sz w:val="28"/>
        </w:rPr>
        <w:t xml:space="preserve"> привлечение родителей к участию в жизни группы</w:t>
      </w:r>
      <w:r w:rsidR="00277AF3" w:rsidRPr="00C60322">
        <w:rPr>
          <w:rFonts w:ascii="Times New Roman" w:hAnsi="Times New Roman" w:cs="Times New Roman"/>
          <w:sz w:val="28"/>
        </w:rPr>
        <w:t>,</w:t>
      </w:r>
      <w:r w:rsidR="00844CCC" w:rsidRPr="00C60322">
        <w:rPr>
          <w:rFonts w:ascii="Times New Roman" w:hAnsi="Times New Roman" w:cs="Times New Roman"/>
          <w:sz w:val="28"/>
        </w:rPr>
        <w:t xml:space="preserve"> повышение уровня </w:t>
      </w:r>
      <w:r w:rsidR="00844CCC" w:rsidRPr="00C60322">
        <w:rPr>
          <w:rFonts w:ascii="Times New Roman" w:hAnsi="Times New Roman" w:cs="Times New Roman"/>
          <w:sz w:val="28"/>
        </w:rPr>
        <w:lastRenderedPageBreak/>
        <w:t xml:space="preserve">психолого-педагогической культуры </w:t>
      </w:r>
      <w:r w:rsidR="00F8552F" w:rsidRPr="00C60322">
        <w:rPr>
          <w:rFonts w:ascii="Times New Roman" w:hAnsi="Times New Roman" w:cs="Times New Roman"/>
          <w:sz w:val="28"/>
        </w:rPr>
        <w:t>родителей, осуществление</w:t>
      </w:r>
      <w:r w:rsidR="00844CCC" w:rsidRPr="00C60322">
        <w:rPr>
          <w:rFonts w:ascii="Times New Roman" w:hAnsi="Times New Roman" w:cs="Times New Roman"/>
          <w:sz w:val="28"/>
        </w:rPr>
        <w:t xml:space="preserve"> общей стратегии воспитания и обучения детей в детском саду и </w:t>
      </w:r>
      <w:r w:rsidR="00F8552F" w:rsidRPr="00C60322">
        <w:rPr>
          <w:rFonts w:ascii="Times New Roman" w:hAnsi="Times New Roman" w:cs="Times New Roman"/>
          <w:sz w:val="28"/>
        </w:rPr>
        <w:t>семье, дифференциация</w:t>
      </w:r>
      <w:r w:rsidR="00844CCC" w:rsidRPr="00C60322">
        <w:rPr>
          <w:rFonts w:ascii="Times New Roman" w:hAnsi="Times New Roman" w:cs="Times New Roman"/>
          <w:sz w:val="28"/>
        </w:rPr>
        <w:t xml:space="preserve"> работы </w:t>
      </w:r>
      <w:r w:rsidR="00F8552F" w:rsidRPr="00C60322">
        <w:rPr>
          <w:rFonts w:ascii="Times New Roman" w:hAnsi="Times New Roman" w:cs="Times New Roman"/>
          <w:sz w:val="28"/>
        </w:rPr>
        <w:t>с родителями</w:t>
      </w:r>
    </w:p>
    <w:p w:rsidR="00277AF3" w:rsidRPr="00C60322" w:rsidRDefault="00844CCC" w:rsidP="009C170F">
      <w:pPr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C60322">
        <w:rPr>
          <w:rFonts w:ascii="Times New Roman" w:hAnsi="Times New Roman" w:cs="Times New Roman"/>
          <w:sz w:val="28"/>
        </w:rPr>
        <w:t>Формы работы с родителями</w:t>
      </w:r>
      <w:r w:rsidR="00277AF3" w:rsidRPr="00C60322">
        <w:rPr>
          <w:rFonts w:ascii="Times New Roman" w:hAnsi="Times New Roman" w:cs="Times New Roman"/>
          <w:sz w:val="28"/>
        </w:rPr>
        <w:t>:</w:t>
      </w:r>
    </w:p>
    <w:p w:rsidR="00277AF3" w:rsidRPr="00C60322" w:rsidRDefault="00277AF3" w:rsidP="009C170F">
      <w:pPr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C60322">
        <w:rPr>
          <w:rFonts w:ascii="Times New Roman" w:hAnsi="Times New Roman" w:cs="Times New Roman"/>
          <w:sz w:val="28"/>
        </w:rPr>
        <w:t>-</w:t>
      </w:r>
      <w:r w:rsidR="00844CCC" w:rsidRPr="00C60322">
        <w:rPr>
          <w:rFonts w:ascii="Times New Roman" w:hAnsi="Times New Roman" w:cs="Times New Roman"/>
          <w:sz w:val="28"/>
        </w:rPr>
        <w:t xml:space="preserve"> Родительские собрания </w:t>
      </w:r>
    </w:p>
    <w:p w:rsidR="00277AF3" w:rsidRPr="00C60322" w:rsidRDefault="00277AF3" w:rsidP="009C170F">
      <w:pPr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C60322">
        <w:rPr>
          <w:rFonts w:ascii="Times New Roman" w:hAnsi="Times New Roman" w:cs="Times New Roman"/>
          <w:sz w:val="28"/>
        </w:rPr>
        <w:t>-</w:t>
      </w:r>
      <w:r w:rsidR="00844CCC" w:rsidRPr="00C60322">
        <w:rPr>
          <w:rFonts w:ascii="Times New Roman" w:hAnsi="Times New Roman" w:cs="Times New Roman"/>
          <w:sz w:val="28"/>
        </w:rPr>
        <w:t xml:space="preserve">Консультации </w:t>
      </w:r>
    </w:p>
    <w:p w:rsidR="00277AF3" w:rsidRPr="00C60322" w:rsidRDefault="00277AF3" w:rsidP="009C170F">
      <w:pPr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C60322">
        <w:rPr>
          <w:rFonts w:ascii="Times New Roman" w:hAnsi="Times New Roman" w:cs="Times New Roman"/>
          <w:sz w:val="28"/>
        </w:rPr>
        <w:t>-</w:t>
      </w:r>
      <w:r w:rsidR="00844CCC" w:rsidRPr="00C60322">
        <w:rPr>
          <w:rFonts w:ascii="Times New Roman" w:hAnsi="Times New Roman" w:cs="Times New Roman"/>
          <w:sz w:val="28"/>
        </w:rPr>
        <w:t xml:space="preserve">Дискуссии </w:t>
      </w:r>
    </w:p>
    <w:p w:rsidR="00277AF3" w:rsidRPr="00C60322" w:rsidRDefault="00277AF3" w:rsidP="009C170F">
      <w:pPr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C60322">
        <w:rPr>
          <w:rFonts w:ascii="Times New Roman" w:hAnsi="Times New Roman" w:cs="Times New Roman"/>
          <w:sz w:val="28"/>
        </w:rPr>
        <w:t>-</w:t>
      </w:r>
      <w:r w:rsidR="00844CCC" w:rsidRPr="00C60322">
        <w:rPr>
          <w:rFonts w:ascii="Times New Roman" w:hAnsi="Times New Roman" w:cs="Times New Roman"/>
          <w:sz w:val="28"/>
        </w:rPr>
        <w:t xml:space="preserve">Индивидуальные беседы </w:t>
      </w:r>
    </w:p>
    <w:p w:rsidR="00844CCC" w:rsidRPr="00C60322" w:rsidRDefault="00277AF3" w:rsidP="009C170F">
      <w:pPr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C60322">
        <w:rPr>
          <w:rFonts w:ascii="Times New Roman" w:hAnsi="Times New Roman" w:cs="Times New Roman"/>
          <w:sz w:val="28"/>
        </w:rPr>
        <w:t>-</w:t>
      </w:r>
      <w:r w:rsidR="00844CCC" w:rsidRPr="00C60322">
        <w:rPr>
          <w:rFonts w:ascii="Times New Roman" w:hAnsi="Times New Roman" w:cs="Times New Roman"/>
          <w:sz w:val="28"/>
        </w:rPr>
        <w:t>Анкетирование</w:t>
      </w:r>
    </w:p>
    <w:p w:rsidR="00844CCC" w:rsidRPr="00844CCC" w:rsidRDefault="00844CCC" w:rsidP="00C60322">
      <w:pPr>
        <w:spacing w:after="0" w:line="240" w:lineRule="auto"/>
        <w:rPr>
          <w:rFonts w:ascii="Arial" w:eastAsia="Calibri" w:hAnsi="Arial" w:cs="Arial"/>
          <w:color w:val="383838"/>
          <w:sz w:val="21"/>
          <w:szCs w:val="21"/>
          <w:shd w:val="clear" w:color="auto" w:fill="FFFFFF"/>
        </w:rPr>
      </w:pPr>
    </w:p>
    <w:p w:rsidR="009C170F" w:rsidRDefault="009C170F" w:rsidP="00560DD4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40"/>
          <w:szCs w:val="36"/>
        </w:rPr>
      </w:pPr>
    </w:p>
    <w:p w:rsidR="000347B3" w:rsidRPr="00A85999" w:rsidRDefault="00363BBB" w:rsidP="000347B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6"/>
        </w:rPr>
      </w:pPr>
      <w:r w:rsidRPr="00A85999">
        <w:rPr>
          <w:rFonts w:ascii="Times New Roman" w:hAnsi="Times New Roman" w:cs="Times New Roman"/>
          <w:b/>
          <w:i/>
          <w:color w:val="000000" w:themeColor="text1"/>
          <w:sz w:val="32"/>
          <w:szCs w:val="36"/>
        </w:rPr>
        <w:t>Конкурс</w:t>
      </w:r>
      <w:r w:rsidRPr="00A85999">
        <w:rPr>
          <w:rFonts w:ascii="Times New Roman" w:hAnsi="Times New Roman" w:cs="Times New Roman"/>
          <w:b/>
          <w:i/>
          <w:color w:val="FF0000"/>
          <w:sz w:val="32"/>
          <w:szCs w:val="36"/>
        </w:rPr>
        <w:t xml:space="preserve"> "Звездочки Буйнакска" -</w:t>
      </w:r>
    </w:p>
    <w:p w:rsidR="00363BBB" w:rsidRPr="0032546B" w:rsidRDefault="00363BBB" w:rsidP="001C542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36"/>
        </w:rPr>
      </w:pPr>
      <w:r w:rsidRPr="00A85999">
        <w:rPr>
          <w:rFonts w:ascii="Times New Roman" w:hAnsi="Times New Roman" w:cs="Times New Roman"/>
          <w:b/>
          <w:i/>
          <w:color w:val="FF0000"/>
          <w:sz w:val="32"/>
          <w:szCs w:val="36"/>
        </w:rPr>
        <w:t>"Японский танец"</w:t>
      </w:r>
      <w:r w:rsidR="001C542F" w:rsidRPr="00A85999">
        <w:rPr>
          <w:rFonts w:ascii="Times New Roman" w:hAnsi="Times New Roman" w:cs="Times New Roman"/>
          <w:b/>
          <w:i/>
          <w:color w:val="FF0000"/>
          <w:sz w:val="32"/>
          <w:szCs w:val="36"/>
        </w:rPr>
        <w:t>, "Африканский тан</w:t>
      </w:r>
      <w:r w:rsidR="00A85999">
        <w:rPr>
          <w:rFonts w:ascii="Times New Roman" w:hAnsi="Times New Roman" w:cs="Times New Roman"/>
          <w:b/>
          <w:i/>
          <w:color w:val="FF0000"/>
          <w:sz w:val="32"/>
          <w:szCs w:val="36"/>
        </w:rPr>
        <w:t>ец»</w:t>
      </w:r>
      <w:r w:rsidRPr="0032546B">
        <w:rPr>
          <w:rFonts w:ascii="Times New Roman" w:hAnsi="Times New Roman" w:cs="Times New Roman"/>
          <w:b/>
          <w:i/>
          <w:noProof/>
          <w:color w:val="FF0000"/>
          <w:sz w:val="40"/>
          <w:szCs w:val="36"/>
          <w:lang w:eastAsia="ru-RU"/>
        </w:rPr>
        <w:drawing>
          <wp:inline distT="0" distB="0" distL="0" distR="0">
            <wp:extent cx="2562225" cy="2290445"/>
            <wp:effectExtent l="76200" t="76200" r="123825" b="109855"/>
            <wp:docPr id="32" name="Рисунок 30" descr="H:\АСИЯТ ЯНДЕКС\17 САДАНАЛИТИТЧЕСКИЕ СПРАВКИ ЛУЧШИЙ САД\ФОТО ОДАРЕННЫЕ ДЕТИ\fb556039-11d9-4278-ad1b-632e8c1eb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:\АСИЯТ ЯНДЕКС\17 САДАНАЛИТИТЧЕСКИЕ СПРАВКИ ЛУЧШИЙ САД\ФОТО ОДАРЕННЫЕ ДЕТИ\fb556039-11d9-4278-ad1b-632e8c1eb7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481" cy="229425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C542F" w:rsidRPr="0032546B">
        <w:rPr>
          <w:rFonts w:ascii="Times New Roman" w:hAnsi="Times New Roman" w:cs="Times New Roman"/>
          <w:b/>
          <w:i/>
          <w:noProof/>
          <w:color w:val="FF0000"/>
          <w:sz w:val="40"/>
          <w:szCs w:val="36"/>
          <w:lang w:eastAsia="ru-RU"/>
        </w:rPr>
        <w:drawing>
          <wp:inline distT="0" distB="0" distL="0" distR="0" wp14:anchorId="21A888D2" wp14:editId="5995AB97">
            <wp:extent cx="2762250" cy="2278380"/>
            <wp:effectExtent l="76200" t="76200" r="114300" b="121920"/>
            <wp:docPr id="33" name="Рисунок 17" descr="H:\АСИЯТ ЯНДЕКС\17 САДАНАЛИТИТЧЕСКИЕ СПРАВКИ ЛУЧШИЙ САД\ФОТО ОДАРЕННЫЕ ДЕТИ\6b041373-99a7-4027-9585-347f991a5b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АСИЯТ ЯНДЕКС\17 САДАНАЛИТИТЧЕСКИЕ СПРАВКИ ЛУЧШИЙ САД\ФОТО ОДАРЕННЫЕ ДЕТИ\6b041373-99a7-4027-9585-347f991a5b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61" cy="2287792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C542F" w:rsidRDefault="001C542F" w:rsidP="00A85999">
      <w:pPr>
        <w:spacing w:after="0" w:line="240" w:lineRule="auto"/>
        <w:rPr>
          <w:rFonts w:ascii="Times New Roman" w:hAnsi="Times New Roman" w:cs="Times New Roman"/>
          <w:b/>
          <w:i/>
          <w:noProof/>
          <w:color w:val="000000" w:themeColor="text1"/>
          <w:sz w:val="40"/>
          <w:szCs w:val="36"/>
          <w:lang w:eastAsia="ru-RU"/>
        </w:rPr>
      </w:pPr>
    </w:p>
    <w:p w:rsidR="009C170F" w:rsidRPr="00A85999" w:rsidRDefault="00363BBB" w:rsidP="000347B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6"/>
        </w:rPr>
      </w:pPr>
      <w:r w:rsidRPr="00A85999">
        <w:rPr>
          <w:rFonts w:ascii="Times New Roman" w:hAnsi="Times New Roman" w:cs="Times New Roman"/>
          <w:b/>
          <w:i/>
          <w:color w:val="000000" w:themeColor="text1"/>
          <w:sz w:val="32"/>
          <w:szCs w:val="36"/>
        </w:rPr>
        <w:t>Конкурс</w:t>
      </w:r>
      <w:r w:rsidRPr="00A85999">
        <w:rPr>
          <w:rFonts w:ascii="Times New Roman" w:hAnsi="Times New Roman" w:cs="Times New Roman"/>
          <w:b/>
          <w:i/>
          <w:color w:val="FF0000"/>
          <w:sz w:val="32"/>
          <w:szCs w:val="36"/>
        </w:rPr>
        <w:t xml:space="preserve"> "Я-исследователь" </w:t>
      </w:r>
    </w:p>
    <w:p w:rsidR="0032546B" w:rsidRPr="00A85999" w:rsidRDefault="00363BBB" w:rsidP="000347B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6"/>
        </w:rPr>
      </w:pPr>
      <w:r w:rsidRPr="00A85999">
        <w:rPr>
          <w:rFonts w:ascii="Times New Roman" w:hAnsi="Times New Roman" w:cs="Times New Roman"/>
          <w:b/>
          <w:i/>
          <w:sz w:val="32"/>
          <w:szCs w:val="36"/>
        </w:rPr>
        <w:t>Проект</w:t>
      </w:r>
      <w:r w:rsidRPr="00A85999">
        <w:rPr>
          <w:rFonts w:ascii="Times New Roman" w:hAnsi="Times New Roman" w:cs="Times New Roman"/>
          <w:b/>
          <w:i/>
          <w:color w:val="FF0000"/>
          <w:sz w:val="32"/>
          <w:szCs w:val="36"/>
        </w:rPr>
        <w:t xml:space="preserve"> "Мусор -проблема настоящего"</w:t>
      </w:r>
    </w:p>
    <w:p w:rsidR="0032546B" w:rsidRDefault="001C542F" w:rsidP="000347B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36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36"/>
          <w:lang w:eastAsia="ru-RU"/>
        </w:rPr>
        <w:drawing>
          <wp:anchor distT="0" distB="0" distL="114300" distR="114300" simplePos="0" relativeHeight="251653632" behindDoc="0" locked="0" layoutInCell="1" allowOverlap="1" wp14:anchorId="65F5481E" wp14:editId="0DDC91E6">
            <wp:simplePos x="0" y="0"/>
            <wp:positionH relativeFrom="column">
              <wp:posOffset>-537210</wp:posOffset>
            </wp:positionH>
            <wp:positionV relativeFrom="paragraph">
              <wp:posOffset>181610</wp:posOffset>
            </wp:positionV>
            <wp:extent cx="1895475" cy="2784475"/>
            <wp:effectExtent l="76200" t="76200" r="123825" b="111125"/>
            <wp:wrapNone/>
            <wp:docPr id="4" name="Рисунок 25" descr="H:\АСИЯТ ЯНДЕКС\17 САДАНАЛИТИТЧЕСКИЕ СПРАВКИ ЛУЧШИЙ САД\ФОТО ОДАРЕННЫЕ ДЕТИ\attachment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АСИЯТ ЯНДЕКС\17 САДАНАЛИТИТЧЕСКИЕ СПРАВКИ ЛУЧШИЙ САД\ФОТО ОДАРЕННЫЕ ДЕТИ\attachment(8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734" cy="278485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0"/>
          <w:szCs w:val="36"/>
          <w:lang w:eastAsia="ru-RU"/>
        </w:rPr>
        <w:t xml:space="preserve">                     </w:t>
      </w:r>
      <w:r w:rsidR="0032546B" w:rsidRPr="0032546B">
        <w:rPr>
          <w:rFonts w:ascii="Times New Roman" w:hAnsi="Times New Roman" w:cs="Times New Roman"/>
          <w:b/>
          <w:i/>
          <w:noProof/>
          <w:color w:val="FF0000"/>
          <w:sz w:val="40"/>
          <w:szCs w:val="36"/>
          <w:lang w:eastAsia="ru-RU"/>
        </w:rPr>
        <w:drawing>
          <wp:inline distT="0" distB="0" distL="0" distR="0" wp14:anchorId="457CF7F4" wp14:editId="66413536">
            <wp:extent cx="2228850" cy="1866265"/>
            <wp:effectExtent l="76200" t="76200" r="114300" b="114935"/>
            <wp:docPr id="2" name="Рисунок 21" descr="H:\АСИЯТ ЯНДЕКС\17 САДАНАЛИТИТЧЕСКИЕ СПРАВКИ ЛУЧШИЙ САД\ФОТО ОДАРЕННЫЕ ДЕТИ\attachment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АСИЯТ ЯНДЕКС\17 САДАНАЛИТИТЧЕСКИЕ СПРАВКИ ЛУЧШИЙ САД\ФОТО ОДАРЕННЫЕ ДЕТИ\attachment(4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554" cy="187606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32546B">
        <w:rPr>
          <w:rFonts w:ascii="Times New Roman" w:hAnsi="Times New Roman" w:cs="Times New Roman"/>
          <w:b/>
          <w:i/>
          <w:noProof/>
          <w:color w:val="FF0000"/>
          <w:sz w:val="40"/>
          <w:szCs w:val="36"/>
          <w:lang w:eastAsia="ru-RU"/>
        </w:rPr>
        <w:drawing>
          <wp:inline distT="0" distB="0" distL="0" distR="0" wp14:anchorId="04D6F37D" wp14:editId="4547AD1F">
            <wp:extent cx="1948815" cy="2595714"/>
            <wp:effectExtent l="76200" t="76200" r="108585" b="109855"/>
            <wp:docPr id="26" name="Рисунок 26" descr="H:\АСИЯТ ЯНДЕКС\17 САДАНАЛИТИТЧЕСКИЕ СПРАВКИ ЛУЧШИЙ САД\ФОТО ОДАРЕННЫЕ ДЕТИ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АСИЯТ ЯНДЕКС\17 САДАНАЛИТИТЧЕСКИЕ СПРАВКИ ЛУЧШИЙ САД\ФОТО ОДАРЕННЫЕ ДЕТИ\attachment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615" cy="2604772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3BBB" w:rsidRPr="0032546B" w:rsidRDefault="00363BBB" w:rsidP="000347B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36"/>
        </w:rPr>
      </w:pPr>
    </w:p>
    <w:p w:rsidR="00C60322" w:rsidRPr="001C542F" w:rsidRDefault="0032546B" w:rsidP="001C542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36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36"/>
          <w:lang w:eastAsia="ru-RU"/>
        </w:rPr>
        <w:lastRenderedPageBreak/>
        <w:t xml:space="preserve">                                          </w:t>
      </w:r>
    </w:p>
    <w:p w:rsidR="00363BBB" w:rsidRPr="00A85999" w:rsidRDefault="00363BBB" w:rsidP="000347B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A85999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Проект</w:t>
      </w:r>
      <w:r w:rsidRPr="00A85999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"Хлеб всему голова"</w:t>
      </w:r>
      <w:r w:rsidRPr="00A85999"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inline distT="0" distB="0" distL="0" distR="0" wp14:anchorId="5D208F93" wp14:editId="4530EA92">
            <wp:extent cx="2676525" cy="2004820"/>
            <wp:effectExtent l="76200" t="76200" r="104775" b="109855"/>
            <wp:docPr id="27" name="Рисунок 27" descr="H:\АСИЯТ ЯНДЕКС\17 САДАНАЛИТИТЧЕСКИЕ СПРАВКИ ЛУЧШИЙ САД\ФОТО ОДАРЕННЫЕ ДЕТИ\DSC01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АСИЯТ ЯНДЕКС\17 САДАНАЛИТИТЧЕСКИЕ СПРАВКИ ЛУЧШИЙ САД\ФОТО ОДАРЕННЫЕ ДЕТИ\DSC015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4820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546B" w:rsidRPr="00A85999" w:rsidRDefault="00A85999" w:rsidP="000347B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6"/>
        </w:rPr>
      </w:pPr>
      <w:r>
        <w:rPr>
          <w:rFonts w:ascii="Times New Roman" w:hAnsi="Times New Roman" w:cs="Times New Roman"/>
          <w:b/>
          <w:i/>
          <w:color w:val="000000" w:themeColor="text1"/>
          <w:sz w:val="32"/>
          <w:szCs w:val="36"/>
        </w:rPr>
        <w:t xml:space="preserve">                                                </w:t>
      </w:r>
      <w:r w:rsidR="0032546B" w:rsidRPr="00A85999">
        <w:rPr>
          <w:rFonts w:ascii="Times New Roman" w:hAnsi="Times New Roman" w:cs="Times New Roman"/>
          <w:b/>
          <w:i/>
          <w:sz w:val="32"/>
          <w:szCs w:val="36"/>
        </w:rPr>
        <w:t>Проект</w:t>
      </w:r>
      <w:r w:rsidR="0032546B" w:rsidRPr="00A85999">
        <w:rPr>
          <w:rFonts w:ascii="Times New Roman" w:hAnsi="Times New Roman" w:cs="Times New Roman"/>
          <w:b/>
          <w:i/>
          <w:color w:val="FF0000"/>
          <w:sz w:val="32"/>
          <w:szCs w:val="36"/>
        </w:rPr>
        <w:t xml:space="preserve">  "Воздух -неви</w:t>
      </w:r>
      <w:r w:rsidR="00363BBB" w:rsidRPr="00A85999">
        <w:rPr>
          <w:rFonts w:ascii="Times New Roman" w:hAnsi="Times New Roman" w:cs="Times New Roman"/>
          <w:b/>
          <w:i/>
          <w:color w:val="FF0000"/>
          <w:sz w:val="32"/>
          <w:szCs w:val="36"/>
        </w:rPr>
        <w:t>димка"</w:t>
      </w:r>
    </w:p>
    <w:p w:rsidR="00363BBB" w:rsidRPr="0032546B" w:rsidRDefault="00A85999" w:rsidP="00465852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40"/>
          <w:szCs w:val="36"/>
        </w:rPr>
      </w:pPr>
      <w:r w:rsidRPr="001C542F">
        <w:rPr>
          <w:rFonts w:ascii="Times New Roman" w:hAnsi="Times New Roman" w:cs="Times New Roman"/>
          <w:b/>
          <w:i/>
          <w:noProof/>
          <w:color w:val="000000" w:themeColor="text1"/>
          <w:sz w:val="36"/>
          <w:szCs w:val="36"/>
          <w:lang w:eastAsia="ru-RU"/>
        </w:rPr>
        <w:drawing>
          <wp:anchor distT="0" distB="0" distL="114300" distR="114300" simplePos="0" relativeHeight="251655680" behindDoc="0" locked="0" layoutInCell="1" allowOverlap="1" wp14:anchorId="1A971FD7" wp14:editId="32AD2A03">
            <wp:simplePos x="0" y="0"/>
            <wp:positionH relativeFrom="column">
              <wp:posOffset>-1024102</wp:posOffset>
            </wp:positionH>
            <wp:positionV relativeFrom="paragraph">
              <wp:posOffset>450368</wp:posOffset>
            </wp:positionV>
            <wp:extent cx="3021926" cy="2256928"/>
            <wp:effectExtent l="0" t="457200" r="0" b="505460"/>
            <wp:wrapNone/>
            <wp:docPr id="29" name="Рисунок 29" descr="H:\АСИЯТ ЯНДЕКС\17 САДАНАЛИТИТЧЕСКИЕ СПРАВКИ ЛУЧШИЙ САД\ФОТО ОДАРЕННЫЕ ДЕТИ\DSCN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АСИЯТ ЯНДЕКС\17 САДАНАЛИТИТЧЕСКИЕ СПРАВКИ ЛУЧШИЙ САД\ФОТО ОДАРЕННЫЕ ДЕТИ\DSCN06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1926" cy="2256928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BBB" w:rsidRPr="0032546B">
        <w:rPr>
          <w:rFonts w:ascii="Times New Roman" w:hAnsi="Times New Roman" w:cs="Times New Roman"/>
          <w:b/>
          <w:i/>
          <w:noProof/>
          <w:color w:val="FF0000"/>
          <w:sz w:val="40"/>
          <w:szCs w:val="36"/>
          <w:lang w:eastAsia="ru-RU"/>
        </w:rPr>
        <w:drawing>
          <wp:anchor distT="0" distB="0" distL="114300" distR="114300" simplePos="0" relativeHeight="251661824" behindDoc="0" locked="0" layoutInCell="1" allowOverlap="1" wp14:anchorId="6DA751EB" wp14:editId="46FE94C3">
            <wp:simplePos x="2990850" y="3800475"/>
            <wp:positionH relativeFrom="column">
              <wp:posOffset>2918460</wp:posOffset>
            </wp:positionH>
            <wp:positionV relativeFrom="paragraph">
              <wp:align>top</wp:align>
            </wp:positionV>
            <wp:extent cx="2076450" cy="1466850"/>
            <wp:effectExtent l="76200" t="76200" r="114300" b="114300"/>
            <wp:wrapSquare wrapText="bothSides"/>
            <wp:docPr id="28" name="Рисунок 28" descr="H:\АСИЯТ ЯНДЕКС\17 САДАНАЛИТИТЧЕСКИЕ СПРАВКИ ЛУЧШИЙ САД\ФОТО ОДАРЕННЫЕ ДЕТИ\DSC0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АСИЯТ ЯНДЕКС\17 САДАНАЛИТИТЧЕСКИЕ СПРАВКИ ЛУЧШИЙ САД\ФОТО ОДАРЕННЫЕ ДЕТИ\DSC024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66850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color w:val="000000" w:themeColor="text1"/>
          <w:sz w:val="36"/>
          <w:szCs w:val="36"/>
          <w:lang w:eastAsia="ru-RU"/>
        </w:rPr>
        <w:t xml:space="preserve">  </w:t>
      </w:r>
      <w:r w:rsidR="00465852">
        <w:rPr>
          <w:rFonts w:ascii="Times New Roman" w:hAnsi="Times New Roman" w:cs="Times New Roman"/>
          <w:b/>
          <w:i/>
          <w:color w:val="FF0000"/>
          <w:sz w:val="40"/>
          <w:szCs w:val="36"/>
        </w:rPr>
        <w:br w:type="textWrapping" w:clear="all"/>
      </w:r>
    </w:p>
    <w:p w:rsidR="000347B3" w:rsidRDefault="000347B3" w:rsidP="000347B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0"/>
          <w:szCs w:val="36"/>
        </w:rPr>
      </w:pPr>
    </w:p>
    <w:p w:rsidR="00396E91" w:rsidRPr="001C542F" w:rsidRDefault="00A85999" w:rsidP="000347B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          Кон</w:t>
      </w:r>
      <w:r w:rsidR="00363BBB" w:rsidRPr="001C542F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курс</w:t>
      </w:r>
      <w:r w:rsidR="00363BBB" w:rsidRPr="001C542F">
        <w:rPr>
          <w:rFonts w:ascii="Times New Roman" w:hAnsi="Times New Roman" w:cs="Times New Roman"/>
          <w:b/>
          <w:i/>
          <w:color w:val="0070C0"/>
          <w:sz w:val="36"/>
          <w:szCs w:val="36"/>
        </w:rPr>
        <w:t xml:space="preserve"> </w:t>
      </w:r>
      <w:r w:rsidR="00363BBB" w:rsidRPr="001C542F">
        <w:rPr>
          <w:rFonts w:ascii="Times New Roman" w:hAnsi="Times New Roman" w:cs="Times New Roman"/>
          <w:b/>
          <w:i/>
          <w:color w:val="FF0000"/>
          <w:sz w:val="36"/>
          <w:szCs w:val="36"/>
        </w:rPr>
        <w:t>чтецов на родном языке</w:t>
      </w:r>
      <w:r w:rsidR="00363BBB" w:rsidRPr="001C542F">
        <w:rPr>
          <w:rFonts w:ascii="Times New Roman" w:hAnsi="Times New Roman" w:cs="Times New Roman"/>
          <w:b/>
          <w:i/>
          <w:color w:val="0070C0"/>
          <w:sz w:val="36"/>
          <w:szCs w:val="36"/>
        </w:rPr>
        <w:t xml:space="preserve"> </w:t>
      </w:r>
    </w:p>
    <w:p w:rsidR="00363BBB" w:rsidRPr="001C542F" w:rsidRDefault="00363BBB" w:rsidP="000347B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1C542F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"Золотые россыпи" </w:t>
      </w:r>
    </w:p>
    <w:sectPr w:rsidR="00363BBB" w:rsidRPr="001C542F" w:rsidSect="00560DD4">
      <w:footerReference w:type="default" r:id="rId15"/>
      <w:pgSz w:w="11906" w:h="16838"/>
      <w:pgMar w:top="1134" w:right="850" w:bottom="1134" w:left="1701" w:header="708" w:footer="708" w:gutter="0"/>
      <w:pgBorders w:offsetFrom="page">
        <w:top w:val="thickThinMediumGap" w:sz="24" w:space="24" w:color="0070C0"/>
        <w:left w:val="thickThinMediumGap" w:sz="24" w:space="24" w:color="0070C0"/>
        <w:bottom w:val="thinThickMediumGap" w:sz="24" w:space="24" w:color="0070C0"/>
        <w:right w:val="thinThickMedium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1BF" w:rsidRDefault="00EA51BF" w:rsidP="00465852">
      <w:pPr>
        <w:spacing w:after="0" w:line="240" w:lineRule="auto"/>
      </w:pPr>
      <w:r>
        <w:separator/>
      </w:r>
    </w:p>
  </w:endnote>
  <w:endnote w:type="continuationSeparator" w:id="0">
    <w:p w:rsidR="00EA51BF" w:rsidRDefault="00EA51BF" w:rsidP="00465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S Gothic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15278"/>
      <w:docPartObj>
        <w:docPartGallery w:val="Page Numbers (Bottom of Page)"/>
        <w:docPartUnique/>
      </w:docPartObj>
    </w:sdtPr>
    <w:sdtEndPr/>
    <w:sdtContent>
      <w:p w:rsidR="00465852" w:rsidRDefault="004658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5F4">
          <w:rPr>
            <w:noProof/>
          </w:rPr>
          <w:t>5</w:t>
        </w:r>
        <w:r>
          <w:fldChar w:fldCharType="end"/>
        </w:r>
      </w:p>
    </w:sdtContent>
  </w:sdt>
  <w:p w:rsidR="00465852" w:rsidRDefault="004658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1BF" w:rsidRDefault="00EA51BF" w:rsidP="00465852">
      <w:pPr>
        <w:spacing w:after="0" w:line="240" w:lineRule="auto"/>
      </w:pPr>
      <w:r>
        <w:separator/>
      </w:r>
    </w:p>
  </w:footnote>
  <w:footnote w:type="continuationSeparator" w:id="0">
    <w:p w:rsidR="00EA51BF" w:rsidRDefault="00EA51BF" w:rsidP="004658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7547"/>
    <w:rsid w:val="000347B3"/>
    <w:rsid w:val="000755F4"/>
    <w:rsid w:val="001C542F"/>
    <w:rsid w:val="0024454B"/>
    <w:rsid w:val="00277AF3"/>
    <w:rsid w:val="00283CF9"/>
    <w:rsid w:val="0032546B"/>
    <w:rsid w:val="00363BBB"/>
    <w:rsid w:val="00366CA7"/>
    <w:rsid w:val="00396E91"/>
    <w:rsid w:val="003B26A1"/>
    <w:rsid w:val="00410D69"/>
    <w:rsid w:val="00465852"/>
    <w:rsid w:val="00492DF8"/>
    <w:rsid w:val="00560DD4"/>
    <w:rsid w:val="005B5123"/>
    <w:rsid w:val="005D5D9B"/>
    <w:rsid w:val="005E556E"/>
    <w:rsid w:val="00844CCC"/>
    <w:rsid w:val="008F52EA"/>
    <w:rsid w:val="00911970"/>
    <w:rsid w:val="009210BC"/>
    <w:rsid w:val="009C170F"/>
    <w:rsid w:val="00A81290"/>
    <w:rsid w:val="00A85999"/>
    <w:rsid w:val="00BD0772"/>
    <w:rsid w:val="00C20CE8"/>
    <w:rsid w:val="00C60322"/>
    <w:rsid w:val="00CC5A4B"/>
    <w:rsid w:val="00D77547"/>
    <w:rsid w:val="00EA51BF"/>
    <w:rsid w:val="00F8552F"/>
    <w:rsid w:val="00FB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91B86"/>
  <w15:docId w15:val="{E643DF11-DB9D-4F31-8886-3B333C4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uiPriority w:val="1"/>
    <w:qFormat/>
    <w:rsid w:val="00844CCC"/>
    <w:pPr>
      <w:spacing w:after="0" w:line="240" w:lineRule="auto"/>
    </w:pPr>
  </w:style>
  <w:style w:type="paragraph" w:styleId="a3">
    <w:name w:val="No Spacing"/>
    <w:uiPriority w:val="1"/>
    <w:qFormat/>
    <w:rsid w:val="00844CC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77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AF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5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5852"/>
  </w:style>
  <w:style w:type="paragraph" w:styleId="a8">
    <w:name w:val="footer"/>
    <w:basedOn w:val="a"/>
    <w:link w:val="a9"/>
    <w:uiPriority w:val="99"/>
    <w:unhideWhenUsed/>
    <w:rsid w:val="00465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5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00F96-5C9F-42D1-82AE-78FC64E9B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2021-10-01T07:56:00Z</cp:lastPrinted>
  <dcterms:created xsi:type="dcterms:W3CDTF">2021-09-28T08:37:00Z</dcterms:created>
  <dcterms:modified xsi:type="dcterms:W3CDTF">2021-10-01T08:05:00Z</dcterms:modified>
</cp:coreProperties>
</file>